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C1" w:rsidRDefault="00F745E3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重庆市农业技术推广总站拟评选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2017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年度种植业技术推广工作先进单位和优秀个人的公示</w:t>
      </w:r>
    </w:p>
    <w:p w:rsidR="00E15CC1" w:rsidRDefault="00E15CC1">
      <w:pPr>
        <w:ind w:firstLineChars="200" w:firstLine="64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9FCFE"/>
        </w:rPr>
      </w:pPr>
    </w:p>
    <w:p w:rsidR="00E15CC1" w:rsidRDefault="00F745E3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根据《重庆市农业技术推广总站关于评选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年度种植业技术推广工作先进单位与优秀个人的通知》（渝农技发〔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号）的要求，经各区县种植业技术推广部门自行申报和推荐，市农业技术推广总站研究审定，拟同意重庆市万州区多经站等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="001C2855"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个单位评选为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年度种植业技术推广工作先进单位、王远全等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145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名同志评选为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年种植业技术推广工作优秀个人予以通报表扬。现公示如下：</w:t>
      </w:r>
    </w:p>
    <w:p w:rsidR="00E15CC1" w:rsidRDefault="00F745E3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一、先进单位和先进个人名单</w:t>
      </w:r>
    </w:p>
    <w:p w:rsidR="00E15CC1" w:rsidRDefault="00F745E3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详见附件。</w:t>
      </w:r>
    </w:p>
    <w:p w:rsidR="00E15CC1" w:rsidRDefault="00F745E3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二、公示期</w:t>
      </w:r>
    </w:p>
    <w:p w:rsidR="00E15CC1" w:rsidRDefault="00F745E3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日—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个工作日）。</w:t>
      </w:r>
    </w:p>
    <w:p w:rsidR="00E15CC1" w:rsidRDefault="00F745E3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三、相关说明</w:t>
      </w:r>
    </w:p>
    <w:p w:rsidR="00E15CC1" w:rsidRDefault="00F745E3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公示期间，凡对公示内容有异议者，请及时向市农业技术推广总站办公室反映。反映人必须用真实姓名，反映情况要实事求是，真实、具体、敢于负责。受理机构对反映人员和反映的情况严格保密。</w:t>
      </w:r>
    </w:p>
    <w:p w:rsidR="00E15CC1" w:rsidRDefault="00F745E3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联系人及电话：杜强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89133764</w:t>
      </w:r>
    </w:p>
    <w:p w:rsidR="00E15CC1" w:rsidRDefault="00F745E3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年种植业技术推广工作先进单位和优秀个人名单</w:t>
      </w:r>
    </w:p>
    <w:p w:rsidR="00E15CC1" w:rsidRDefault="00F745E3">
      <w:pPr>
        <w:spacing w:line="60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                                                                                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                                                         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重庆市农业技术推广总站</w:t>
      </w:r>
    </w:p>
    <w:p w:rsidR="00E15CC1" w:rsidRDefault="00F745E3">
      <w:pPr>
        <w:spacing w:line="60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2018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E15CC1" w:rsidRDefault="00E15CC1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E15CC1" w:rsidRDefault="00E15CC1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E15CC1" w:rsidRDefault="00E15CC1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</w:p>
    <w:p w:rsidR="00E15CC1" w:rsidRDefault="00F745E3">
      <w:pPr>
        <w:spacing w:line="600" w:lineRule="exact"/>
        <w:jc w:val="left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附件：</w:t>
      </w:r>
    </w:p>
    <w:p w:rsidR="00E15CC1" w:rsidRDefault="00F745E3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2017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年度种植业技术推广工作</w:t>
      </w:r>
    </w:p>
    <w:p w:rsidR="00E15CC1" w:rsidRDefault="00F745E3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先进单位和优秀个人名单</w:t>
      </w:r>
    </w:p>
    <w:p w:rsidR="00E15CC1" w:rsidRDefault="00E15CC1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E15CC1" w:rsidRDefault="00F745E3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一、先进单位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重庆市万州区土肥工作站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重庆市万州区多种经营技术推广站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重庆市万州区农业技术推广站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重庆市万州区果树技术推广站</w:t>
      </w:r>
    </w:p>
    <w:p w:rsidR="00E15CC1" w:rsidRDefault="00F745E3">
      <w:pPr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r>
        <w:rPr>
          <w:rFonts w:ascii="Times New Roman" w:eastAsia="方正仿宋_GBK" w:hAnsi="Times New Roman"/>
          <w:sz w:val="32"/>
          <w:szCs w:val="32"/>
        </w:rPr>
        <w:t>万州区农情信息中心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重庆市涪陵区农业技术推广站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重庆市涪陵区果品办公室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重庆市渝北区经济作物技术推广站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重庆市永川区粮油作物技术推广站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重庆市永川区经济作物技术推广站</w:t>
      </w:r>
    </w:p>
    <w:p w:rsidR="001C2855" w:rsidRDefault="001C2855" w:rsidP="001C2855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1C2855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重庆市江津区经济作物站</w:t>
      </w:r>
    </w:p>
    <w:p w:rsidR="00E15CC1" w:rsidRDefault="00F745E3">
      <w:pPr>
        <w:widowControl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r>
        <w:rPr>
          <w:rFonts w:ascii="Times New Roman" w:eastAsia="方正仿宋_GBK" w:hAnsi="Times New Roman"/>
          <w:sz w:val="32"/>
          <w:szCs w:val="32"/>
        </w:rPr>
        <w:t>合川区农业技术推广站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重庆市大足区特色经济发展站</w:t>
      </w:r>
    </w:p>
    <w:p w:rsidR="00E15CC1" w:rsidRDefault="00F745E3">
      <w:pPr>
        <w:widowControl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r>
        <w:rPr>
          <w:rFonts w:ascii="Times New Roman" w:eastAsia="方正仿宋_GBK" w:hAnsi="Times New Roman"/>
          <w:sz w:val="32"/>
          <w:szCs w:val="32"/>
        </w:rPr>
        <w:t>大足区农业委员会</w:t>
      </w:r>
      <w:r>
        <w:rPr>
          <w:rFonts w:ascii="Times New Roman" w:eastAsia="方正仿宋_GBK" w:hAnsi="Times New Roman" w:hint="eastAsia"/>
          <w:sz w:val="32"/>
          <w:szCs w:val="32"/>
        </w:rPr>
        <w:t>研究室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重庆市九龙坡区农业技术推广站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重庆市璧山区农业技术推广中心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重庆市璧山区农业科技创新中心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重庆市铜梁区农业技术推广服务中心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重庆市潼南区土壤肥料站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重庆市潼南区农业技术推广站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重庆市潼南区特色经济发展站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重庆市江津区农业技术推广中心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重庆市南川区农业技术推广中心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重庆市南川区农委经作中心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重庆市巴南区经济作物站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重庆市綦江区农业服务中心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重庆市万盛农林局经作站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重庆市长寿区农业技术科研服务中心</w:t>
      </w:r>
    </w:p>
    <w:p w:rsidR="00E15CC1" w:rsidRDefault="00F745E3">
      <w:pPr>
        <w:widowControl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r>
        <w:rPr>
          <w:rFonts w:ascii="Times New Roman" w:eastAsia="方正仿宋_GBK" w:hAnsi="Times New Roman"/>
          <w:sz w:val="32"/>
          <w:szCs w:val="32"/>
        </w:rPr>
        <w:t>长寿区农业委员会</w:t>
      </w:r>
      <w:r>
        <w:rPr>
          <w:rFonts w:ascii="Times New Roman" w:eastAsia="方正仿宋_GBK" w:hAnsi="Times New Roman" w:hint="eastAsia"/>
          <w:sz w:val="32"/>
          <w:szCs w:val="32"/>
        </w:rPr>
        <w:t>粮油和农机管理科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重庆市梁平区农业技术服务中心</w:t>
      </w:r>
    </w:p>
    <w:p w:rsidR="00E15CC1" w:rsidRDefault="00F745E3">
      <w:pPr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r>
        <w:rPr>
          <w:rFonts w:ascii="Times New Roman" w:eastAsia="方正仿宋_GBK" w:hAnsi="Times New Roman"/>
          <w:sz w:val="32"/>
          <w:szCs w:val="32"/>
        </w:rPr>
        <w:t>梁平区农业信息中心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重庆市开州区农业技术推广中心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重庆市开州区果品技术推广站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r>
        <w:rPr>
          <w:rFonts w:ascii="Times New Roman" w:eastAsia="方正仿宋_GBK" w:hAnsi="Times New Roman"/>
          <w:sz w:val="32"/>
          <w:szCs w:val="32"/>
        </w:rPr>
        <w:t>开州区农业信息中心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重庆市忠县农业科技推广中心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重庆市垫江县植保植检站</w:t>
      </w:r>
    </w:p>
    <w:p w:rsidR="00E15CC1" w:rsidRDefault="00F745E3">
      <w:pPr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r>
        <w:rPr>
          <w:rFonts w:ascii="Times New Roman" w:eastAsia="方正仿宋_GBK" w:hAnsi="Times New Roman"/>
          <w:sz w:val="32"/>
          <w:szCs w:val="32"/>
        </w:rPr>
        <w:t>丰都县农业技术推广站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重庆市奉节县农业技术推广站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重庆市巫溪县农业技术推广中心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重庆市巫溪县经济作物技术推广站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重庆市巫山县特色经作生产管理中心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重庆市彭水县农业技术推广中心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重庆市酉阳县农业技术推广总站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重庆市酉阳自治县经济作物站</w:t>
      </w:r>
    </w:p>
    <w:p w:rsidR="00E15CC1" w:rsidRDefault="00F745E3">
      <w:pPr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</w:t>
      </w:r>
      <w:r>
        <w:rPr>
          <w:rFonts w:ascii="Times New Roman" w:eastAsia="方正仿宋_GBK" w:hAnsi="Times New Roman"/>
          <w:sz w:val="32"/>
          <w:szCs w:val="32"/>
        </w:rPr>
        <w:t>酉阳县农业委员会</w:t>
      </w:r>
      <w:r>
        <w:rPr>
          <w:rFonts w:ascii="Times New Roman" w:eastAsia="方正仿宋_GBK" w:hAnsi="Times New Roman" w:hint="eastAsia"/>
          <w:sz w:val="32"/>
          <w:szCs w:val="32"/>
        </w:rPr>
        <w:t>经管科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重庆市秀山县农业技术服务中心</w:t>
      </w:r>
    </w:p>
    <w:p w:rsidR="00E15CC1" w:rsidRDefault="00F745E3">
      <w:pPr>
        <w:spacing w:line="60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二、优秀个人</w:t>
      </w:r>
    </w:p>
    <w:p w:rsidR="00E15CC1" w:rsidRDefault="00F745E3">
      <w:pPr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王远全、汪小伟、王丹丹、尤铖、向兵、罗玉华（万州区）；毛英杰、刘广银、何超群、王大生（涪陵区）；陈光锐、张玉康、李正文、李慧（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黔江区）；韦洁敏、陈均、王林学、郑贵先（渝北区）；徐开茂、张杰、张蔚鸿、朱文群、何平（璧山区）；游娜（南岸区）；朱雪平（江北区）；向波、邓琦、周光友、匡正权（巴南区）；曹强、常义、刘星（九龙坡区）；邓举宏、刘萍、官开江（沙坪坝区）；王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兴、杨兴中、何晓伟（长寿区）；周稚林、肖方国、杜承立、胡春霞、陈胜（大足区）；陈刚、李刚、何清中、蔡家军、文玲、柏兴伟（铜梁区）；黄明、邓豪、杨玉珍、韦顺、陈启武（潼南区）；李志琦、杜川、刘继先、李宏华、杨仕春（江津区）；范永前、颜学汉、石志刚、陈宗贤、张权利（永川区）；杨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昌、胡世方、李启波、冯江华、赵琴（荣昌区）；李中义、张微微、杨虎、程小金（合川区）；陈太平（北碚区）；李伟、周志淑、徐茂权、詹娅（南川区）；付世军、陈丁、姚朝富、周文友、邹哨兵、郭进（开州区）；方永生、李赟、曾辉（万盛经开区）；罗绍岳、唐山杰、黎立、吴兴文（梁平区）；黄道先、刘芳、唐静、王玲、徐晓容（武隆区）；何应福、林光强、李家恩（綦江区）；付绍宁、向阳、何蓉、李昌明（丰都县）；谭锋、杨树华、张廷兵、刘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易云（垫江县）；吴强、王泽明、昌多见（忠县）；周辉、肖发平、欧岗、袁寸平、毕升（云阳县）；李相进、向芳、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刘少华、李明聪、李世娟、陈永春（巫溪县）；伍为民、易新海、黄涛江、程邦（奉节县）；张勋、李辉平（巫山县）；张光列、罗启燕、马明华（彭水县）；李建中、李君保、程万春、张雪琳、黄修文（酉阳县）；左从戎、许洪富、冯江华（秀山县）；汪祈登、彭家顺、李义江、汪慧群、陈纯亮（石柱县）；沈云树、李树月（城口县）。</w:t>
      </w:r>
    </w:p>
    <w:sectPr w:rsidR="00E15CC1" w:rsidSect="00E15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E3" w:rsidRDefault="00F745E3" w:rsidP="001C2855">
      <w:r>
        <w:separator/>
      </w:r>
    </w:p>
  </w:endnote>
  <w:endnote w:type="continuationSeparator" w:id="1">
    <w:p w:rsidR="00F745E3" w:rsidRDefault="00F745E3" w:rsidP="001C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E3" w:rsidRDefault="00F745E3" w:rsidP="001C2855">
      <w:r>
        <w:separator/>
      </w:r>
    </w:p>
  </w:footnote>
  <w:footnote w:type="continuationSeparator" w:id="1">
    <w:p w:rsidR="00F745E3" w:rsidRDefault="00F745E3" w:rsidP="001C2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BC722B"/>
    <w:rsid w:val="001C2855"/>
    <w:rsid w:val="00E15CC1"/>
    <w:rsid w:val="00F745E3"/>
    <w:rsid w:val="02A44265"/>
    <w:rsid w:val="02EA1878"/>
    <w:rsid w:val="0C9607DD"/>
    <w:rsid w:val="14175487"/>
    <w:rsid w:val="14C421EC"/>
    <w:rsid w:val="1A1318EC"/>
    <w:rsid w:val="1CE91F9A"/>
    <w:rsid w:val="2EB16E36"/>
    <w:rsid w:val="2F5070EF"/>
    <w:rsid w:val="2F797706"/>
    <w:rsid w:val="30332DDB"/>
    <w:rsid w:val="33A2767C"/>
    <w:rsid w:val="36061E81"/>
    <w:rsid w:val="36F62577"/>
    <w:rsid w:val="3F02227A"/>
    <w:rsid w:val="3F7F1CC7"/>
    <w:rsid w:val="41E97F39"/>
    <w:rsid w:val="4B5E5CB1"/>
    <w:rsid w:val="5853277C"/>
    <w:rsid w:val="610C0E29"/>
    <w:rsid w:val="625B1066"/>
    <w:rsid w:val="70F339B0"/>
    <w:rsid w:val="73F31BFF"/>
    <w:rsid w:val="74BA694F"/>
    <w:rsid w:val="74F553FB"/>
    <w:rsid w:val="772C4EE7"/>
    <w:rsid w:val="7CBC722B"/>
    <w:rsid w:val="7F6E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C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5CC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E15C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C2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C28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C2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C28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1858</Characters>
  <Application>Microsoft Office Word</Application>
  <DocSecurity>0</DocSecurity>
  <Lines>15</Lines>
  <Paragraphs>4</Paragraphs>
  <ScaleCrop>false</ScaleCrop>
  <Company>NSF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NSF</cp:lastModifiedBy>
  <cp:revision>2</cp:revision>
  <dcterms:created xsi:type="dcterms:W3CDTF">2018-01-30T07:31:00Z</dcterms:created>
  <dcterms:modified xsi:type="dcterms:W3CDTF">2018-01-31T03:17:00Z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