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8" w:rsidRPr="00DF2B3E" w:rsidRDefault="008023A8" w:rsidP="008023A8">
      <w:pPr>
        <w:spacing w:line="360" w:lineRule="auto"/>
        <w:jc w:val="left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附件1</w:t>
      </w:r>
    </w:p>
    <w:p w:rsidR="008023A8" w:rsidRPr="00DF2B3E" w:rsidRDefault="008023A8" w:rsidP="008023A8">
      <w:pPr>
        <w:spacing w:before="240" w:after="240" w:line="360" w:lineRule="auto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DF2B3E">
        <w:rPr>
          <w:rFonts w:ascii="方正小标宋_GBK" w:eastAsia="方正小标宋_GBK" w:hAnsi="黑体" w:hint="eastAsia"/>
          <w:sz w:val="44"/>
          <w:szCs w:val="44"/>
        </w:rPr>
        <w:t>重庆市第二届“三峡杯”优质脆李评选方案</w:t>
      </w:r>
    </w:p>
    <w:p w:rsidR="008023A8" w:rsidRPr="00DF2B3E" w:rsidRDefault="008023A8" w:rsidP="008023A8">
      <w:pPr>
        <w:spacing w:line="360" w:lineRule="auto"/>
        <w:ind w:firstLineChars="200" w:firstLine="640"/>
        <w:jc w:val="left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经重庆市农业技术推广总站、市柑橘产业协会、市园艺学会研究决定，针对重庆第二届“三峡杯”优质脆李评选活动，制定如</w:t>
      </w:r>
      <w:proofErr w:type="gramStart"/>
      <w:r w:rsidRPr="00DF2B3E">
        <w:rPr>
          <w:rFonts w:ascii="仿宋_GB2312" w:eastAsia="仿宋_GB2312" w:hint="eastAsia"/>
        </w:rPr>
        <w:t>下脆</w:t>
      </w:r>
      <w:proofErr w:type="gramEnd"/>
      <w:r w:rsidRPr="00DF2B3E">
        <w:rPr>
          <w:rFonts w:ascii="仿宋_GB2312" w:eastAsia="仿宋_GB2312" w:hint="eastAsia"/>
        </w:rPr>
        <w:t>李评选方案：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一、活动组织单位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重庆市农业技术推广总站、重庆市柑橘产业协会、重庆市园艺学会。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二、活动名称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重庆市第二届“三峡杯”优质脆李评选。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三、评选时间</w:t>
      </w:r>
    </w:p>
    <w:p w:rsidR="008023A8" w:rsidRPr="00DF2B3E" w:rsidRDefault="008023A8" w:rsidP="008023A8">
      <w:pPr>
        <w:tabs>
          <w:tab w:val="left" w:pos="462"/>
        </w:tabs>
        <w:spacing w:line="360" w:lineRule="auto"/>
        <w:ind w:firstLineChars="200" w:firstLine="640"/>
        <w:rPr>
          <w:rFonts w:ascii="仿宋_GB2312" w:eastAsia="仿宋_GB2312" w:hint="eastAsia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7"/>
          <w:attr w:name="Year" w:val="2020"/>
        </w:smartTagPr>
        <w:r w:rsidRPr="00DF2B3E">
          <w:rPr>
            <w:rFonts w:ascii="仿宋_GB2312" w:eastAsia="仿宋_GB2312" w:hint="eastAsia"/>
          </w:rPr>
          <w:t>2020年7月17日</w:t>
        </w:r>
      </w:smartTag>
    </w:p>
    <w:p w:rsidR="008023A8" w:rsidRPr="00DF2B3E" w:rsidRDefault="008023A8" w:rsidP="008023A8">
      <w:pPr>
        <w:numPr>
          <w:ilvl w:val="0"/>
          <w:numId w:val="1"/>
        </w:num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奖项设置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proofErr w:type="gramStart"/>
      <w:r w:rsidRPr="00DF2B3E">
        <w:rPr>
          <w:rFonts w:ascii="仿宋_GB2312" w:eastAsia="仿宋_GB2312" w:hint="eastAsia"/>
        </w:rPr>
        <w:t>设脆李</w:t>
      </w:r>
      <w:proofErr w:type="gramEnd"/>
      <w:r w:rsidRPr="00DF2B3E">
        <w:rPr>
          <w:rFonts w:ascii="仿宋_GB2312" w:eastAsia="仿宋_GB2312" w:hint="eastAsia"/>
        </w:rPr>
        <w:t>果王奖一个、金奖三个、银奖五个。</w:t>
      </w:r>
    </w:p>
    <w:p w:rsidR="008023A8" w:rsidRPr="00DF2B3E" w:rsidRDefault="008023A8" w:rsidP="008023A8">
      <w:pPr>
        <w:numPr>
          <w:ilvl w:val="0"/>
          <w:numId w:val="1"/>
        </w:num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参与主体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以重庆市脆李生产龙头企业、专业合作社以及家庭农场及其他业主为参评单位，选送自产脆李参评。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六、评选方式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采取区县遴选送样</w:t>
      </w:r>
      <w:r w:rsidRPr="00DF2B3E">
        <w:rPr>
          <w:rFonts w:ascii="仿宋_GB2312" w:eastAsia="仿宋_GB2312"/>
        </w:rPr>
        <w:t>—</w:t>
      </w:r>
      <w:r w:rsidRPr="00DF2B3E">
        <w:rPr>
          <w:rFonts w:ascii="仿宋_GB2312" w:eastAsia="仿宋_GB2312" w:hint="eastAsia"/>
        </w:rPr>
        <w:t>专业机构检测</w:t>
      </w:r>
      <w:r w:rsidRPr="00DF2B3E">
        <w:rPr>
          <w:rFonts w:ascii="仿宋_GB2312" w:eastAsia="仿宋_GB2312"/>
        </w:rPr>
        <w:t>—</w:t>
      </w:r>
      <w:r w:rsidRPr="00DF2B3E">
        <w:rPr>
          <w:rFonts w:ascii="仿宋_GB2312" w:eastAsia="仿宋_GB2312" w:hint="eastAsia"/>
        </w:rPr>
        <w:t>专家组+大众评审方式。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仿宋_GBK" w:eastAsia="方正仿宋_GBK" w:hint="eastAsia"/>
        </w:rPr>
      </w:pPr>
      <w:r w:rsidRPr="00DF2B3E">
        <w:rPr>
          <w:rFonts w:ascii="仿宋_GB2312" w:eastAsia="仿宋_GB2312" w:hint="eastAsia"/>
        </w:rPr>
        <w:t>(</w:t>
      </w:r>
      <w:proofErr w:type="gramStart"/>
      <w:r w:rsidRPr="00DF2B3E">
        <w:rPr>
          <w:rFonts w:ascii="仿宋_GB2312" w:eastAsia="仿宋_GB2312" w:hint="eastAsia"/>
        </w:rPr>
        <w:t>一</w:t>
      </w:r>
      <w:proofErr w:type="gramEnd"/>
      <w:r w:rsidRPr="00DF2B3E">
        <w:rPr>
          <w:rFonts w:ascii="仿宋_GB2312" w:eastAsia="仿宋_GB2312" w:hint="eastAsia"/>
        </w:rPr>
        <w:t>)</w:t>
      </w:r>
      <w:r w:rsidRPr="00DF2B3E">
        <w:rPr>
          <w:rFonts w:ascii="方正仿宋_GBK" w:eastAsia="方正仿宋_GBK" w:hint="eastAsia"/>
        </w:rPr>
        <w:t>区县遴选：由相关区县统一组织。</w:t>
      </w:r>
      <w:smartTag w:uri="urn:schemas-microsoft-com:office:smarttags" w:element="chsdate">
        <w:smartTagPr>
          <w:attr w:name="Year" w:val="2020"/>
          <w:attr w:name="Month" w:val="6"/>
          <w:attr w:name="Day" w:val="30"/>
          <w:attr w:name="IsLunarDate" w:val="False"/>
          <w:attr w:name="IsROCDate" w:val="False"/>
        </w:smartTagPr>
        <w:r w:rsidRPr="00DF2B3E">
          <w:rPr>
            <w:rFonts w:ascii="方正仿宋_GBK" w:eastAsia="方正仿宋_GBK" w:hint="eastAsia"/>
          </w:rPr>
          <w:t>2020年6月30</w:t>
        </w:r>
        <w:r w:rsidRPr="00DF2B3E">
          <w:rPr>
            <w:rFonts w:ascii="方正仿宋_GBK" w:eastAsia="方正仿宋_GBK" w:hint="eastAsia"/>
          </w:rPr>
          <w:lastRenderedPageBreak/>
          <w:t>日</w:t>
        </w:r>
      </w:smartTag>
      <w:r w:rsidRPr="00DF2B3E">
        <w:rPr>
          <w:rFonts w:ascii="方正仿宋_GBK" w:eastAsia="方正仿宋_GBK" w:hint="eastAsia"/>
        </w:rPr>
        <w:t>前完成。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仿宋_GBK" w:eastAsia="方正仿宋_GBK" w:hint="eastAsia"/>
        </w:rPr>
      </w:pPr>
      <w:r w:rsidRPr="00DF2B3E">
        <w:rPr>
          <w:rFonts w:ascii="仿宋_GB2312" w:eastAsia="仿宋_GB2312" w:hint="eastAsia"/>
        </w:rPr>
        <w:t>(二)</w:t>
      </w:r>
      <w:r w:rsidRPr="00DF2B3E">
        <w:rPr>
          <w:rFonts w:ascii="方正仿宋_GBK" w:eastAsia="方正仿宋_GBK" w:hint="eastAsia"/>
        </w:rPr>
        <w:t>专业机构检测：通过区县遴选的</w:t>
      </w:r>
      <w:r w:rsidRPr="00DF2B3E">
        <w:rPr>
          <w:rFonts w:ascii="仿宋_GB2312" w:eastAsia="仿宋_GB2312" w:hint="eastAsia"/>
        </w:rPr>
        <w:t>脆李</w:t>
      </w:r>
      <w:r w:rsidRPr="00DF2B3E">
        <w:rPr>
          <w:rFonts w:ascii="方正仿宋_GBK" w:eastAsia="方正仿宋_GBK" w:hint="eastAsia"/>
        </w:rPr>
        <w:t>产品，于</w:t>
      </w:r>
      <w:smartTag w:uri="urn:schemas-microsoft-com:office:smarttags" w:element="chsdate">
        <w:smartTagPr>
          <w:attr w:name="Year" w:val="2020"/>
          <w:attr w:name="Month" w:val="7"/>
          <w:attr w:name="Day" w:val="13"/>
          <w:attr w:name="IsLunarDate" w:val="False"/>
          <w:attr w:name="IsROCDate" w:val="False"/>
        </w:smartTagPr>
        <w:r w:rsidRPr="00DF2B3E">
          <w:rPr>
            <w:rFonts w:ascii="方正仿宋_GBK" w:eastAsia="方正仿宋_GBK" w:hint="eastAsia"/>
          </w:rPr>
          <w:t>2020年7月13日</w:t>
        </w:r>
      </w:smartTag>
      <w:r w:rsidRPr="00DF2B3E">
        <w:rPr>
          <w:rFonts w:ascii="方正仿宋_GBK" w:eastAsia="方正仿宋_GBK" w:hint="eastAsia"/>
        </w:rPr>
        <w:t>前将样品送农业农村部柑桔及苗木质量监督检验测试中心（联系人：王成秋，电话：19923757881，地址：重庆市北碚</w:t>
      </w:r>
      <w:proofErr w:type="gramStart"/>
      <w:r w:rsidRPr="00DF2B3E">
        <w:rPr>
          <w:rFonts w:ascii="方正仿宋_GBK" w:eastAsia="方正仿宋_GBK" w:hint="eastAsia"/>
        </w:rPr>
        <w:t>区歇马镇中国</w:t>
      </w:r>
      <w:proofErr w:type="gramEnd"/>
      <w:r w:rsidRPr="00DF2B3E">
        <w:rPr>
          <w:rFonts w:ascii="方正仿宋_GBK" w:eastAsia="方正仿宋_GBK" w:hint="eastAsia"/>
        </w:rPr>
        <w:t>农业科学院柑橘研究所内，检测费用1200元/</w:t>
      </w:r>
      <w:proofErr w:type="gramStart"/>
      <w:r w:rsidRPr="00DF2B3E">
        <w:rPr>
          <w:rFonts w:ascii="方正仿宋_GBK" w:eastAsia="方正仿宋_GBK" w:hint="eastAsia"/>
        </w:rPr>
        <w:t>个</w:t>
      </w:r>
      <w:proofErr w:type="gramEnd"/>
      <w:r w:rsidRPr="00DF2B3E">
        <w:rPr>
          <w:rFonts w:ascii="方正仿宋_GBK" w:eastAsia="方正仿宋_GBK" w:hint="eastAsia"/>
        </w:rPr>
        <w:t>），或其他省部级以上资质检测机构，按照《农业部办公厅关于印发茄果类蔬菜等58类无公害农产品检测目录的通知(农办质[2015]4号)》要求进行检测，并出具检测报告。农残检测合格样品于</w:t>
      </w:r>
      <w:smartTag w:uri="urn:schemas-microsoft-com:office:smarttags" w:element="chsdate">
        <w:smartTagPr>
          <w:attr w:name="Year" w:val="2020"/>
          <w:attr w:name="Month" w:val="7"/>
          <w:attr w:name="Day" w:val="17"/>
          <w:attr w:name="IsLunarDate" w:val="False"/>
          <w:attr w:name="IsROCDate" w:val="False"/>
        </w:smartTagPr>
        <w:r w:rsidRPr="00DF2B3E">
          <w:rPr>
            <w:rFonts w:ascii="方正仿宋_GBK" w:eastAsia="方正仿宋_GBK" w:hint="eastAsia"/>
          </w:rPr>
          <w:t>2020年7月17日</w:t>
        </w:r>
      </w:smartTag>
      <w:r w:rsidRPr="00DF2B3E">
        <w:rPr>
          <w:rFonts w:ascii="方正仿宋_GBK" w:eastAsia="方正仿宋_GBK" w:hint="eastAsia"/>
        </w:rPr>
        <w:t>10点前，送样至市农业农村委大楼3楼会议室，评选活动会务组接收样品，</w:t>
      </w:r>
      <w:smartTag w:uri="urn:schemas-microsoft-com:office:smarttags" w:element="chsdate">
        <w:smartTagPr>
          <w:attr w:name="Year" w:val="2020"/>
          <w:attr w:name="Month" w:val="7"/>
          <w:attr w:name="Day" w:val="17"/>
          <w:attr w:name="IsLunarDate" w:val="False"/>
          <w:attr w:name="IsROCDate" w:val="False"/>
        </w:smartTagPr>
        <w:r w:rsidRPr="00DF2B3E">
          <w:rPr>
            <w:rFonts w:ascii="方正仿宋_GBK" w:eastAsia="方正仿宋_GBK" w:hint="eastAsia"/>
          </w:rPr>
          <w:t>2020年7月17日</w:t>
        </w:r>
      </w:smartTag>
      <w:r w:rsidRPr="00DF2B3E">
        <w:rPr>
          <w:rFonts w:ascii="方正仿宋_GBK" w:eastAsia="方正仿宋_GBK" w:hint="eastAsia"/>
        </w:rPr>
        <w:t>进行评审。农残不合格产品实行一票否决。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七、评比专家组成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评选活动实行专家评审与大众评审相结合的方式，评委由举办机构遴选，专家评委兼顾农业部门、科研单位、行业组织，大众评委具有广泛的代表性。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方正黑体_GBK" w:eastAsia="方正黑体_GBK" w:hint="eastAsia"/>
        </w:rPr>
      </w:pPr>
      <w:r w:rsidRPr="00DF2B3E">
        <w:rPr>
          <w:rFonts w:ascii="方正黑体_GBK" w:eastAsia="方正黑体_GBK" w:hint="eastAsia"/>
        </w:rPr>
        <w:t>八、评选经费</w:t>
      </w:r>
    </w:p>
    <w:p w:rsidR="008023A8" w:rsidRPr="00DF2B3E" w:rsidRDefault="008023A8" w:rsidP="008023A8">
      <w:pPr>
        <w:spacing w:line="360" w:lineRule="auto"/>
        <w:ind w:firstLineChars="200" w:firstLine="640"/>
        <w:rPr>
          <w:rFonts w:ascii="仿宋_GB2312" w:eastAsia="仿宋_GB2312" w:hint="eastAsia"/>
        </w:rPr>
      </w:pPr>
      <w:r w:rsidRPr="00DF2B3E">
        <w:rPr>
          <w:rFonts w:ascii="仿宋_GB2312" w:eastAsia="仿宋_GB2312" w:hint="eastAsia"/>
        </w:rPr>
        <w:t>送样果品、运输、检测和差旅费用由参评单位自理，组织单位不收取任何费用。评审期间的专家费、会务费等由重庆市农业技术推广总站、重庆市柑橘产业协会、重庆市园艺学会协调筹集。</w:t>
      </w:r>
    </w:p>
    <w:p w:rsidR="008023A8" w:rsidRPr="00DF2B3E" w:rsidRDefault="008023A8" w:rsidP="008023A8">
      <w:pPr>
        <w:rPr>
          <w:rFonts w:ascii="仿宋_GB2312" w:eastAsia="仿宋_GB2312" w:hint="eastAsia"/>
        </w:rPr>
      </w:pPr>
    </w:p>
    <w:p w:rsidR="008023A8" w:rsidRPr="00DF2B3E" w:rsidRDefault="008023A8" w:rsidP="008023A8">
      <w:pPr>
        <w:rPr>
          <w:rFonts w:ascii="仿宋_GB2312" w:eastAsia="仿宋_GB2312" w:hint="eastAsia"/>
        </w:rPr>
      </w:pPr>
    </w:p>
    <w:p w:rsidR="008374C4" w:rsidRPr="008023A8" w:rsidRDefault="008374C4"/>
    <w:sectPr w:rsidR="008374C4" w:rsidRPr="008023A8" w:rsidSect="00837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F7B510"/>
    <w:multiLevelType w:val="singleLevel"/>
    <w:tmpl w:val="D0F7B510"/>
    <w:lvl w:ilvl="0">
      <w:start w:val="4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3A8"/>
    <w:rsid w:val="008023A8"/>
    <w:rsid w:val="0083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A8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>NSF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冯洋</dc:creator>
  <cp:lastModifiedBy>冯洋</cp:lastModifiedBy>
  <cp:revision>1</cp:revision>
  <dcterms:created xsi:type="dcterms:W3CDTF">2020-06-08T02:27:00Z</dcterms:created>
  <dcterms:modified xsi:type="dcterms:W3CDTF">2020-06-08T02:28:00Z</dcterms:modified>
</cp:coreProperties>
</file>