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490" w:type="pct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47"/>
        <w:gridCol w:w="5345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宋体"/>
                <w:bCs/>
                <w:color w:val="000000"/>
                <w:kern w:val="0"/>
                <w:sz w:val="36"/>
                <w:szCs w:val="36"/>
              </w:rPr>
              <w:t>2021年“三峡杯”中熟柑橘评选拟获奖名单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奖项</w:t>
            </w:r>
          </w:p>
        </w:tc>
        <w:tc>
          <w:tcPr>
            <w:tcW w:w="7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品种</w:t>
            </w:r>
          </w:p>
        </w:tc>
        <w:tc>
          <w:tcPr>
            <w:tcW w:w="2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送样单位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脐橙类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果王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纽荷尔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云阳县凯盟农业开发有限公司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纽荷尔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重庆千庄农业有限公司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龙回红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奉节县脐橙研究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所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奉节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红肉脐橙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云阳县如金红橙种植专业合作社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银奖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纽荷尔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重庆市地时代农业有限公司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银奖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凤早脐橙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奉节县脐橙研究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所</w:t>
            </w:r>
            <w:bookmarkStart w:id="0" w:name="_GoBack"/>
            <w:bookmarkEnd w:id="0"/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奉节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银奖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卡拉卡拉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重庆市江津区盛创柑桔专业合作社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江津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银奖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华脐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重庆市涪陵区亨惠柑橘股份合作社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涪陵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银奖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纽荷尔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重庆市巫山县泰昌农业开发有限公司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巫山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锦橙类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果王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渝津橙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重庆锦程实业有限公司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江津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中柑蜜橙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重庆科正花果苗木有限责任公司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北碚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长叶香橙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重庆新橙农业科技研究院有限公司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璧山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锦橙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重庆市涪陵区坪水果品专业合作社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涪陵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银奖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渝北梨橙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重庆市渝北区统景铁光李平家庭农庄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渝北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日系杂柑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果王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春见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重庆道之勤生态果业有限公司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垫江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爱媛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重庆市小果员农业开发有限公司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涪陵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明日见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重庆科正花果苗木有限责任公司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北碚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金奖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春见</w:t>
            </w:r>
          </w:p>
        </w:tc>
        <w:tc>
          <w:tcPr>
            <w:tcW w:w="2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重庆市石盘水果种植股份合作社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大渡口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C40"/>
    <w:rsid w:val="005B0C4D"/>
    <w:rsid w:val="005E7630"/>
    <w:rsid w:val="009E4C40"/>
    <w:rsid w:val="00AC3C10"/>
    <w:rsid w:val="00E91A78"/>
    <w:rsid w:val="4A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436</Characters>
  <Lines>3</Lines>
  <Paragraphs>1</Paragraphs>
  <TotalTime>8</TotalTime>
  <ScaleCrop>false</ScaleCrop>
  <LinksUpToDate>false</LinksUpToDate>
  <CharactersWithSpaces>511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2022-01-07T11:03:00Z</dcterms:created>
  <dc:creator>孔文斌</dc:creator>
  <cp:lastModifiedBy>寇琳羚</cp:lastModifiedBy>
  <dcterms:modified xsi:type="dcterms:W3CDTF">2022-01-10T01:45:09Z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E9C56954F05E4314AC26E904637EFD71</vt:lpwstr>
  </property>
</Properties>
</file>