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3" w:rsidRPr="00BD4849" w:rsidRDefault="009B3C43" w:rsidP="009B3C43">
      <w:pPr>
        <w:tabs>
          <w:tab w:val="left" w:pos="1800"/>
        </w:tabs>
        <w:spacing w:line="360" w:lineRule="auto"/>
        <w:jc w:val="left"/>
        <w:rPr>
          <w:rFonts w:ascii="方正黑体_GBK" w:eastAsia="方正黑体_GBK" w:hint="eastAsia"/>
          <w:kern w:val="0"/>
          <w:sz w:val="32"/>
          <w:szCs w:val="32"/>
        </w:rPr>
      </w:pPr>
      <w:r w:rsidRPr="00BD4849">
        <w:rPr>
          <w:rFonts w:ascii="方正黑体_GBK" w:eastAsia="方正黑体_GBK" w:hint="eastAsia"/>
          <w:kern w:val="0"/>
          <w:sz w:val="32"/>
          <w:szCs w:val="32"/>
        </w:rPr>
        <w:t xml:space="preserve">附件1     </w:t>
      </w:r>
    </w:p>
    <w:p w:rsidR="009B3C43" w:rsidRPr="00BD4849" w:rsidRDefault="009B3C43" w:rsidP="009B3C43">
      <w:pPr>
        <w:tabs>
          <w:tab w:val="left" w:pos="1800"/>
        </w:tabs>
        <w:spacing w:line="360" w:lineRule="auto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BD4849">
        <w:rPr>
          <w:rFonts w:ascii="方正小标宋_GBK" w:eastAsia="方正小标宋_GBK" w:hint="eastAsia"/>
          <w:sz w:val="44"/>
          <w:szCs w:val="44"/>
        </w:rPr>
        <w:t>重庆市第十四届“三峡杯”名优茶评比办法</w:t>
      </w:r>
    </w:p>
    <w:p w:rsidR="009B3C43" w:rsidRPr="00BD4849" w:rsidRDefault="009B3C43" w:rsidP="009B3C43">
      <w:pPr>
        <w:tabs>
          <w:tab w:val="left" w:pos="1800"/>
        </w:tabs>
        <w:spacing w:line="360" w:lineRule="auto"/>
        <w:jc w:val="center"/>
        <w:rPr>
          <w:rFonts w:eastAsia="方正仿宋_GBK" w:hint="eastAsia"/>
          <w:b/>
          <w:kern w:val="0"/>
          <w:sz w:val="32"/>
          <w:szCs w:val="32"/>
        </w:rPr>
      </w:pP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jc w:val="left"/>
        <w:rPr>
          <w:rFonts w:eastAsia="方正仿宋_GBK"/>
          <w:b/>
          <w:kern w:val="0"/>
          <w:sz w:val="32"/>
          <w:szCs w:val="32"/>
        </w:rPr>
      </w:pPr>
      <w:r w:rsidRPr="00BD4849">
        <w:rPr>
          <w:rFonts w:eastAsia="方正仿宋_GBK" w:hint="eastAsia"/>
          <w:sz w:val="32"/>
          <w:szCs w:val="32"/>
        </w:rPr>
        <w:t>重庆市农业技术推广总站、重庆市茶叶学会、重庆市茶叶商会总结我市历</w:t>
      </w:r>
      <w:r w:rsidRPr="00BD4849">
        <w:rPr>
          <w:rFonts w:ascii="方正仿宋_GBK" w:eastAsia="方正仿宋_GBK" w:hAnsi="方正仿宋_GBK" w:cs="方正仿宋_GBK" w:hint="eastAsia"/>
          <w:sz w:val="32"/>
          <w:szCs w:val="32"/>
        </w:rPr>
        <w:t>届“三峡杯”</w:t>
      </w:r>
      <w:r w:rsidRPr="00BD48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名优茶评比</w:t>
      </w:r>
      <w:r w:rsidRPr="00BD4849">
        <w:rPr>
          <w:rFonts w:eastAsia="方正仿宋_GBK" w:hint="eastAsia"/>
          <w:kern w:val="0"/>
          <w:sz w:val="32"/>
          <w:szCs w:val="32"/>
        </w:rPr>
        <w:t>经验，结合当前茶叶产销实际，特制订本《办法》</w:t>
      </w:r>
      <w:r w:rsidRPr="00BD4849">
        <w:rPr>
          <w:rFonts w:eastAsia="方正仿宋_GBK" w:hint="eastAsia"/>
          <w:sz w:val="32"/>
          <w:szCs w:val="32"/>
        </w:rPr>
        <w:t>。为了使评选活动更加公平、公正，科学、合理，本次</w:t>
      </w:r>
      <w:r w:rsidRPr="00BD4849">
        <w:rPr>
          <w:rFonts w:ascii="方正仿宋_GBK" w:eastAsia="方正仿宋_GBK" w:hAnsi="方正仿宋_GBK" w:cs="方正仿宋_GBK" w:hint="eastAsia"/>
          <w:sz w:val="32"/>
          <w:szCs w:val="32"/>
        </w:rPr>
        <w:t>“三峡杯”</w:t>
      </w:r>
      <w:r w:rsidRPr="00BD48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名优茶评比</w:t>
      </w:r>
      <w:r w:rsidRPr="00BD4849">
        <w:rPr>
          <w:rFonts w:ascii="方正仿宋_GBK" w:eastAsia="方正仿宋_GBK" w:hAnsi="方正仿宋_GBK" w:cs="方正仿宋_GBK" w:hint="eastAsia"/>
          <w:sz w:val="32"/>
          <w:szCs w:val="32"/>
        </w:rPr>
        <w:t>采取“专家组</w:t>
      </w:r>
      <w:r w:rsidRPr="00BD4849">
        <w:rPr>
          <w:rFonts w:eastAsia="方正仿宋_GBK" w:hint="eastAsia"/>
          <w:sz w:val="32"/>
          <w:szCs w:val="32"/>
        </w:rPr>
        <w:t>审评和群众组审评相结合，</w:t>
      </w:r>
      <w:r w:rsidRPr="00BD4849">
        <w:rPr>
          <w:rFonts w:eastAsia="方正仿宋_GBK" w:hint="eastAsia"/>
          <w:sz w:val="32"/>
          <w:szCs w:val="22"/>
        </w:rPr>
        <w:t>专家组和群众组评分各占</w:t>
      </w:r>
      <w:r w:rsidRPr="00BD4849">
        <w:rPr>
          <w:rFonts w:eastAsia="方正仿宋_GBK"/>
          <w:sz w:val="32"/>
          <w:szCs w:val="22"/>
        </w:rPr>
        <w:t>70%</w:t>
      </w:r>
      <w:r w:rsidRPr="00BD4849">
        <w:rPr>
          <w:rFonts w:eastAsia="方正仿宋_GBK" w:hint="eastAsia"/>
          <w:sz w:val="32"/>
          <w:szCs w:val="22"/>
        </w:rPr>
        <w:t>和</w:t>
      </w:r>
      <w:r w:rsidRPr="00BD4849">
        <w:rPr>
          <w:rFonts w:eastAsia="方正仿宋_GBK"/>
          <w:sz w:val="32"/>
          <w:szCs w:val="22"/>
        </w:rPr>
        <w:t>30%</w:t>
      </w:r>
      <w:r w:rsidRPr="00BD4849">
        <w:rPr>
          <w:rFonts w:eastAsia="方正仿宋_GBK" w:hint="eastAsia"/>
          <w:sz w:val="32"/>
          <w:szCs w:val="22"/>
        </w:rPr>
        <w:t>计算总分</w:t>
      </w:r>
      <w:r w:rsidRPr="00BD4849">
        <w:rPr>
          <w:rFonts w:eastAsia="方正仿宋_GBK" w:hint="eastAsia"/>
          <w:sz w:val="32"/>
          <w:szCs w:val="32"/>
        </w:rPr>
        <w:t>，监审组全程监</w:t>
      </w:r>
      <w:r w:rsidRPr="00BD4849">
        <w:rPr>
          <w:rFonts w:ascii="方正仿宋_GBK" w:eastAsia="方正仿宋_GBK" w:hAnsi="方正仿宋_GBK" w:cs="方正仿宋_GBK" w:hint="eastAsia"/>
          <w:sz w:val="32"/>
          <w:szCs w:val="32"/>
        </w:rPr>
        <w:t>督”的方式，进行专业密码感官审评。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 w:rsidRPr="00BD4849">
        <w:rPr>
          <w:rFonts w:ascii="方正黑体_GBK" w:eastAsia="方正黑体_GBK" w:hAnsi="方正黑体_GBK" w:cs="方正黑体_GBK" w:hint="eastAsia"/>
          <w:sz w:val="32"/>
          <w:szCs w:val="32"/>
        </w:rPr>
        <w:t>一、参评茶类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BD4849">
        <w:rPr>
          <w:rFonts w:eastAsia="方正仿宋_GBK" w:hint="eastAsia"/>
          <w:sz w:val="32"/>
          <w:szCs w:val="32"/>
        </w:rPr>
        <w:t>重庆市境内生产的名优茶、大宗红绿茶、花茶及其它茶。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 w:rsidRPr="00BD4849">
        <w:rPr>
          <w:rFonts w:ascii="方正黑体_GBK" w:eastAsia="方正黑体_GBK" w:hAnsi="方正黑体_GBK" w:cs="方正黑体_GBK" w:hint="eastAsia"/>
          <w:sz w:val="32"/>
          <w:szCs w:val="32"/>
        </w:rPr>
        <w:t>二、申报单位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BD4849">
        <w:rPr>
          <w:rFonts w:eastAsia="方正仿宋_GBK" w:hint="eastAsia"/>
          <w:sz w:val="32"/>
          <w:szCs w:val="32"/>
        </w:rPr>
        <w:t>重庆市内经工商注册登记的茶叶生产、经营单位。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 w:rsidRPr="00BD4849">
        <w:rPr>
          <w:rFonts w:ascii="方正黑体_GBK" w:eastAsia="方正黑体_GBK" w:hAnsi="方正黑体_GBK" w:cs="方正黑体_GBK" w:hint="eastAsia"/>
          <w:sz w:val="32"/>
          <w:szCs w:val="32"/>
        </w:rPr>
        <w:t>三、奖项设立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eastAsia="方正仿宋_GBK" w:hint="eastAsia"/>
          <w:b/>
          <w:sz w:val="32"/>
          <w:szCs w:val="32"/>
        </w:rPr>
      </w:pPr>
      <w:r w:rsidRPr="00BD4849">
        <w:rPr>
          <w:rFonts w:eastAsia="方正仿宋_GBK" w:hint="eastAsia"/>
          <w:sz w:val="32"/>
          <w:szCs w:val="32"/>
        </w:rPr>
        <w:t>名茶：金奖、银奖；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BD4849">
        <w:rPr>
          <w:rFonts w:eastAsia="方正仿宋_GBK" w:hint="eastAsia"/>
          <w:sz w:val="32"/>
          <w:szCs w:val="32"/>
        </w:rPr>
        <w:t>大宗茶：特等奖、一等奖；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BD4849">
        <w:rPr>
          <w:rFonts w:eastAsia="方正仿宋_GBK" w:hint="eastAsia"/>
          <w:sz w:val="32"/>
          <w:szCs w:val="32"/>
        </w:rPr>
        <w:t>其它茶：新产品开发创新奖。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BD4849">
        <w:rPr>
          <w:rFonts w:eastAsia="方正仿宋_GBK" w:hint="eastAsia"/>
          <w:sz w:val="32"/>
          <w:szCs w:val="32"/>
        </w:rPr>
        <w:t>获奖比例根据参评茶样总体水平而定。获奖茶叶颁发奖励证书和奖杯</w:t>
      </w:r>
      <w:r w:rsidRPr="00BD4849">
        <w:rPr>
          <w:rFonts w:eastAsia="方正仿宋_GBK"/>
          <w:sz w:val="32"/>
          <w:szCs w:val="32"/>
        </w:rPr>
        <w:t>(</w:t>
      </w:r>
      <w:r w:rsidRPr="00BD4849">
        <w:rPr>
          <w:rFonts w:eastAsia="方正仿宋_GBK" w:hint="eastAsia"/>
          <w:sz w:val="32"/>
          <w:szCs w:val="32"/>
        </w:rPr>
        <w:t>或奖牌</w:t>
      </w:r>
      <w:r w:rsidRPr="00BD4849">
        <w:rPr>
          <w:rFonts w:eastAsia="方正仿宋_GBK"/>
          <w:sz w:val="32"/>
          <w:szCs w:val="32"/>
        </w:rPr>
        <w:t>)</w:t>
      </w:r>
      <w:r w:rsidRPr="00BD4849">
        <w:rPr>
          <w:rFonts w:eastAsia="方正仿宋_GBK" w:hint="eastAsia"/>
          <w:sz w:val="32"/>
          <w:szCs w:val="32"/>
        </w:rPr>
        <w:t>，并在有关媒体上公布。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 w:rsidRPr="00BD4849">
        <w:rPr>
          <w:rFonts w:ascii="方正黑体_GBK" w:eastAsia="方正黑体_GBK" w:hAnsi="方正黑体_GBK" w:cs="方正黑体_GBK" w:hint="eastAsia"/>
          <w:sz w:val="32"/>
          <w:szCs w:val="32"/>
        </w:rPr>
        <w:t>四、评比办法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BD4849">
        <w:rPr>
          <w:rFonts w:eastAsia="方正仿宋_GBK" w:hint="eastAsia"/>
          <w:sz w:val="32"/>
          <w:szCs w:val="32"/>
        </w:rPr>
        <w:t>评审组对参评茶样进行专门密码感官审评，茶叶审评外</w:t>
      </w:r>
      <w:r w:rsidRPr="00BD4849">
        <w:rPr>
          <w:rFonts w:eastAsia="方正仿宋_GBK" w:hint="eastAsia"/>
          <w:sz w:val="32"/>
          <w:szCs w:val="32"/>
        </w:rPr>
        <w:lastRenderedPageBreak/>
        <w:t>形、内质权重，按照国标</w:t>
      </w:r>
      <w:r w:rsidRPr="00BD4849">
        <w:rPr>
          <w:rFonts w:eastAsia="方正仿宋_GBK"/>
          <w:sz w:val="32"/>
          <w:szCs w:val="32"/>
        </w:rPr>
        <w:t>GB/T 23776-2018</w:t>
      </w:r>
      <w:r w:rsidRPr="00BD4849">
        <w:rPr>
          <w:rFonts w:eastAsia="方正仿宋_GBK" w:hint="eastAsia"/>
          <w:sz w:val="32"/>
          <w:szCs w:val="32"/>
        </w:rPr>
        <w:t>执行，农残经省级以上检测机构检测</w:t>
      </w:r>
      <w:r w:rsidRPr="00BD4849">
        <w:rPr>
          <w:rFonts w:eastAsia="方正仿宋_GBK"/>
          <w:sz w:val="32"/>
          <w:szCs w:val="32"/>
        </w:rPr>
        <w:t>100%</w:t>
      </w:r>
      <w:r w:rsidRPr="00BD4849">
        <w:rPr>
          <w:rFonts w:eastAsia="方正仿宋_GBK" w:hint="eastAsia"/>
          <w:sz w:val="32"/>
          <w:szCs w:val="32"/>
        </w:rPr>
        <w:t>合格。</w:t>
      </w:r>
      <w:bookmarkStart w:id="0" w:name="_GoBack"/>
      <w:bookmarkEnd w:id="0"/>
      <w:r w:rsidRPr="00BD4849">
        <w:rPr>
          <w:rFonts w:eastAsia="方正仿宋_GBK" w:hint="eastAsia"/>
          <w:sz w:val="32"/>
          <w:szCs w:val="32"/>
        </w:rPr>
        <w:t>评审组分专家组、群众组和监审组。专家组成员由行业主管部门领导及我市知名茶叶专家组成，专家不带样参评；</w:t>
      </w:r>
      <w:r w:rsidRPr="00BD4849">
        <w:rPr>
          <w:rFonts w:eastAsia="方正仿宋_GBK" w:hint="eastAsia"/>
          <w:sz w:val="32"/>
          <w:szCs w:val="22"/>
        </w:rPr>
        <w:t>群众组成员由茶叶技术推广部门专家与企业代表组成，专家组和群众组评分各占</w:t>
      </w:r>
      <w:r w:rsidRPr="00BD4849">
        <w:rPr>
          <w:rFonts w:eastAsia="方正仿宋_GBK"/>
          <w:sz w:val="32"/>
          <w:szCs w:val="22"/>
        </w:rPr>
        <w:t>70%</w:t>
      </w:r>
      <w:r w:rsidRPr="00BD4849">
        <w:rPr>
          <w:rFonts w:eastAsia="方正仿宋_GBK" w:hint="eastAsia"/>
          <w:sz w:val="32"/>
          <w:szCs w:val="22"/>
        </w:rPr>
        <w:t>和</w:t>
      </w:r>
      <w:r w:rsidRPr="00BD4849">
        <w:rPr>
          <w:rFonts w:eastAsia="方正仿宋_GBK"/>
          <w:sz w:val="32"/>
          <w:szCs w:val="22"/>
        </w:rPr>
        <w:t>30%</w:t>
      </w:r>
      <w:r w:rsidRPr="00BD4849">
        <w:rPr>
          <w:rFonts w:eastAsia="方正仿宋_GBK" w:hint="eastAsia"/>
          <w:sz w:val="32"/>
          <w:szCs w:val="22"/>
        </w:rPr>
        <w:t>。监审组由我市茶叶行业及主管部门领导、专家组成，监审组全程监督评审过程和内容。</w:t>
      </w:r>
    </w:p>
    <w:p w:rsidR="009B3C43" w:rsidRPr="00BD4849" w:rsidRDefault="009B3C43" w:rsidP="009B3C43">
      <w:pPr>
        <w:tabs>
          <w:tab w:val="left" w:pos="1800"/>
        </w:tabs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 w:rsidRPr="00BD4849">
        <w:rPr>
          <w:rFonts w:ascii="方正黑体_GBK" w:eastAsia="方正黑体_GBK" w:hAnsi="方正黑体_GBK" w:cs="方正黑体_GBK" w:hint="eastAsia"/>
          <w:sz w:val="32"/>
          <w:szCs w:val="32"/>
        </w:rPr>
        <w:t>五、送样要求</w:t>
      </w:r>
    </w:p>
    <w:p w:rsidR="00F34954" w:rsidRDefault="009B3C43" w:rsidP="009B3C43">
      <w:r w:rsidRPr="00BD4849">
        <w:rPr>
          <w:rFonts w:eastAsia="方正仿宋_GBK" w:hint="eastAsia"/>
          <w:sz w:val="32"/>
          <w:szCs w:val="32"/>
        </w:rPr>
        <w:t>严禁购买非本单位生产的茶叶参评，评比结果网上公示，如有购买</w:t>
      </w:r>
      <w:r w:rsidRPr="00BD4849">
        <w:rPr>
          <w:rFonts w:eastAsia="方正仿宋_GBK" w:hint="eastAsia"/>
          <w:kern w:val="0"/>
          <w:sz w:val="32"/>
          <w:szCs w:val="32"/>
        </w:rPr>
        <w:t>其他单位产品参评，一经查实，将取消获奖资格</w:t>
      </w:r>
      <w:r w:rsidRPr="00BD4849">
        <w:rPr>
          <w:rFonts w:eastAsia="方正仿宋_GBK" w:hint="eastAsia"/>
          <w:sz w:val="32"/>
          <w:szCs w:val="32"/>
        </w:rPr>
        <w:t>并承担相应后果。茶样用无异味的铁听作防潮包装，或使用防潮成品小包装，切勿带有异味的塑料袋装，以免污染茶样，影响参评结果。</w:t>
      </w:r>
      <w:r w:rsidRPr="00BD4849">
        <w:rPr>
          <w:rFonts w:eastAsia="方正仿宋_GBK" w:hint="eastAsia"/>
          <w:kern w:val="0"/>
          <w:sz w:val="32"/>
          <w:szCs w:val="32"/>
        </w:rPr>
        <w:t>名茶类</w:t>
      </w:r>
      <w:r w:rsidRPr="00BD4849">
        <w:rPr>
          <w:rFonts w:eastAsia="方正仿宋_GBK"/>
          <w:kern w:val="0"/>
          <w:sz w:val="32"/>
          <w:szCs w:val="32"/>
        </w:rPr>
        <w:t>300</w:t>
      </w:r>
      <w:r w:rsidRPr="00BD4849">
        <w:rPr>
          <w:rFonts w:eastAsia="方正仿宋_GBK" w:hint="eastAsia"/>
          <w:kern w:val="0"/>
          <w:sz w:val="32"/>
          <w:szCs w:val="32"/>
        </w:rPr>
        <w:t>克</w:t>
      </w:r>
      <w:r w:rsidRPr="00BD4849">
        <w:rPr>
          <w:rFonts w:eastAsia="方正仿宋_GBK"/>
          <w:kern w:val="0"/>
          <w:sz w:val="32"/>
          <w:szCs w:val="32"/>
        </w:rPr>
        <w:t>/</w:t>
      </w:r>
      <w:r w:rsidRPr="00BD4849">
        <w:rPr>
          <w:rFonts w:eastAsia="方正仿宋_GBK" w:hint="eastAsia"/>
          <w:kern w:val="0"/>
          <w:sz w:val="32"/>
          <w:szCs w:val="32"/>
        </w:rPr>
        <w:t>只，</w:t>
      </w:r>
      <w:r w:rsidRPr="00BD4849">
        <w:rPr>
          <w:rFonts w:eastAsia="方正仿宋_GBK" w:hint="eastAsia"/>
          <w:sz w:val="32"/>
          <w:szCs w:val="32"/>
        </w:rPr>
        <w:t>大宗茶和其他茶类</w:t>
      </w:r>
      <w:r w:rsidRPr="00BD4849">
        <w:rPr>
          <w:rFonts w:eastAsia="方正仿宋_GBK"/>
          <w:sz w:val="32"/>
          <w:szCs w:val="32"/>
        </w:rPr>
        <w:t>500</w:t>
      </w:r>
      <w:r w:rsidRPr="00BD4849">
        <w:rPr>
          <w:rFonts w:eastAsia="方正仿宋_GBK" w:hint="eastAsia"/>
          <w:kern w:val="0"/>
          <w:sz w:val="32"/>
          <w:szCs w:val="32"/>
        </w:rPr>
        <w:t>克</w:t>
      </w:r>
      <w:r w:rsidRPr="00BD4849">
        <w:rPr>
          <w:rFonts w:eastAsia="方正仿宋_GBK"/>
          <w:kern w:val="0"/>
          <w:sz w:val="32"/>
          <w:szCs w:val="32"/>
        </w:rPr>
        <w:t>/</w:t>
      </w:r>
      <w:r w:rsidRPr="00BD4849">
        <w:rPr>
          <w:rFonts w:eastAsia="方正仿宋_GBK" w:hint="eastAsia"/>
          <w:kern w:val="0"/>
          <w:sz w:val="32"/>
          <w:szCs w:val="32"/>
        </w:rPr>
        <w:t>只</w:t>
      </w:r>
      <w:r w:rsidRPr="00BD4849">
        <w:rPr>
          <w:rFonts w:eastAsia="方正仿宋_GBK" w:hint="eastAsia"/>
          <w:sz w:val="32"/>
          <w:szCs w:val="32"/>
        </w:rPr>
        <w:t>。</w:t>
      </w:r>
    </w:p>
    <w:sectPr w:rsidR="00F34954" w:rsidSect="00F34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C43"/>
    <w:rsid w:val="00001D74"/>
    <w:rsid w:val="00002CC1"/>
    <w:rsid w:val="00004570"/>
    <w:rsid w:val="00012403"/>
    <w:rsid w:val="00014B7F"/>
    <w:rsid w:val="000152E9"/>
    <w:rsid w:val="000161CE"/>
    <w:rsid w:val="00023071"/>
    <w:rsid w:val="000248D4"/>
    <w:rsid w:val="00024C01"/>
    <w:rsid w:val="00025015"/>
    <w:rsid w:val="00026777"/>
    <w:rsid w:val="00026A1A"/>
    <w:rsid w:val="0002785B"/>
    <w:rsid w:val="00032569"/>
    <w:rsid w:val="000336D3"/>
    <w:rsid w:val="000344F6"/>
    <w:rsid w:val="00034775"/>
    <w:rsid w:val="0004075B"/>
    <w:rsid w:val="00040D83"/>
    <w:rsid w:val="00041E26"/>
    <w:rsid w:val="0004797F"/>
    <w:rsid w:val="00047C61"/>
    <w:rsid w:val="00051C99"/>
    <w:rsid w:val="000540A6"/>
    <w:rsid w:val="00055B0B"/>
    <w:rsid w:val="00056976"/>
    <w:rsid w:val="000618C9"/>
    <w:rsid w:val="00061DA3"/>
    <w:rsid w:val="0006425C"/>
    <w:rsid w:val="0006587B"/>
    <w:rsid w:val="00070783"/>
    <w:rsid w:val="000723D6"/>
    <w:rsid w:val="000749AC"/>
    <w:rsid w:val="00074E9A"/>
    <w:rsid w:val="00076664"/>
    <w:rsid w:val="00077C6C"/>
    <w:rsid w:val="00080546"/>
    <w:rsid w:val="00082D29"/>
    <w:rsid w:val="00084924"/>
    <w:rsid w:val="000876F2"/>
    <w:rsid w:val="000915C7"/>
    <w:rsid w:val="0009494F"/>
    <w:rsid w:val="00096628"/>
    <w:rsid w:val="00096C0F"/>
    <w:rsid w:val="000974CF"/>
    <w:rsid w:val="000A1845"/>
    <w:rsid w:val="000A53DC"/>
    <w:rsid w:val="000A7966"/>
    <w:rsid w:val="000B38E0"/>
    <w:rsid w:val="000B465A"/>
    <w:rsid w:val="000B6EF7"/>
    <w:rsid w:val="000B7A63"/>
    <w:rsid w:val="000B7F45"/>
    <w:rsid w:val="000C1AA9"/>
    <w:rsid w:val="000C239C"/>
    <w:rsid w:val="000C42A8"/>
    <w:rsid w:val="000C75CF"/>
    <w:rsid w:val="000D1E24"/>
    <w:rsid w:val="000D3511"/>
    <w:rsid w:val="000D6F5B"/>
    <w:rsid w:val="000D7756"/>
    <w:rsid w:val="000D7EE8"/>
    <w:rsid w:val="000D7FDE"/>
    <w:rsid w:val="000E1049"/>
    <w:rsid w:val="000E58C8"/>
    <w:rsid w:val="000E5FB1"/>
    <w:rsid w:val="000E74A8"/>
    <w:rsid w:val="000F0360"/>
    <w:rsid w:val="000F0779"/>
    <w:rsid w:val="000F2681"/>
    <w:rsid w:val="000F57D6"/>
    <w:rsid w:val="000F6258"/>
    <w:rsid w:val="000F656A"/>
    <w:rsid w:val="000F6A10"/>
    <w:rsid w:val="001015F0"/>
    <w:rsid w:val="00105D6E"/>
    <w:rsid w:val="0011315A"/>
    <w:rsid w:val="001140FE"/>
    <w:rsid w:val="00115BB7"/>
    <w:rsid w:val="0012073E"/>
    <w:rsid w:val="00121A67"/>
    <w:rsid w:val="001239C3"/>
    <w:rsid w:val="00124107"/>
    <w:rsid w:val="00125462"/>
    <w:rsid w:val="00126C94"/>
    <w:rsid w:val="00127899"/>
    <w:rsid w:val="00131568"/>
    <w:rsid w:val="0013214D"/>
    <w:rsid w:val="00132C97"/>
    <w:rsid w:val="0013341E"/>
    <w:rsid w:val="0013487E"/>
    <w:rsid w:val="00140787"/>
    <w:rsid w:val="001428B1"/>
    <w:rsid w:val="0014424B"/>
    <w:rsid w:val="00144317"/>
    <w:rsid w:val="00145694"/>
    <w:rsid w:val="0015020A"/>
    <w:rsid w:val="001509F0"/>
    <w:rsid w:val="001525DA"/>
    <w:rsid w:val="00153410"/>
    <w:rsid w:val="00154D6F"/>
    <w:rsid w:val="00157C0F"/>
    <w:rsid w:val="00160D64"/>
    <w:rsid w:val="00162B21"/>
    <w:rsid w:val="00162FF9"/>
    <w:rsid w:val="0016471E"/>
    <w:rsid w:val="001656CC"/>
    <w:rsid w:val="001674C6"/>
    <w:rsid w:val="00170537"/>
    <w:rsid w:val="0017055E"/>
    <w:rsid w:val="00170C49"/>
    <w:rsid w:val="00170D05"/>
    <w:rsid w:val="00170F11"/>
    <w:rsid w:val="001728CD"/>
    <w:rsid w:val="0017442A"/>
    <w:rsid w:val="00174E23"/>
    <w:rsid w:val="001819FB"/>
    <w:rsid w:val="00185837"/>
    <w:rsid w:val="00185B63"/>
    <w:rsid w:val="001862DA"/>
    <w:rsid w:val="00191CAD"/>
    <w:rsid w:val="00192119"/>
    <w:rsid w:val="00194256"/>
    <w:rsid w:val="001953EE"/>
    <w:rsid w:val="00195E7F"/>
    <w:rsid w:val="00196D13"/>
    <w:rsid w:val="00197440"/>
    <w:rsid w:val="001A15A1"/>
    <w:rsid w:val="001A2C70"/>
    <w:rsid w:val="001A40B2"/>
    <w:rsid w:val="001A622B"/>
    <w:rsid w:val="001A71A9"/>
    <w:rsid w:val="001A7777"/>
    <w:rsid w:val="001A7C08"/>
    <w:rsid w:val="001B0452"/>
    <w:rsid w:val="001B0465"/>
    <w:rsid w:val="001B08AF"/>
    <w:rsid w:val="001B357D"/>
    <w:rsid w:val="001B3662"/>
    <w:rsid w:val="001B42BE"/>
    <w:rsid w:val="001B50CE"/>
    <w:rsid w:val="001B55F1"/>
    <w:rsid w:val="001B5D62"/>
    <w:rsid w:val="001C0411"/>
    <w:rsid w:val="001C0948"/>
    <w:rsid w:val="001C1C80"/>
    <w:rsid w:val="001C78D4"/>
    <w:rsid w:val="001D078F"/>
    <w:rsid w:val="001D1FD6"/>
    <w:rsid w:val="001D22EC"/>
    <w:rsid w:val="001D29FB"/>
    <w:rsid w:val="001D426B"/>
    <w:rsid w:val="001D4907"/>
    <w:rsid w:val="001D5E48"/>
    <w:rsid w:val="001E07A9"/>
    <w:rsid w:val="001E0F5C"/>
    <w:rsid w:val="001E272E"/>
    <w:rsid w:val="001E3714"/>
    <w:rsid w:val="001E4194"/>
    <w:rsid w:val="001E6B4D"/>
    <w:rsid w:val="001E75FC"/>
    <w:rsid w:val="001E7FAF"/>
    <w:rsid w:val="001F0245"/>
    <w:rsid w:val="001F1A63"/>
    <w:rsid w:val="001F39EA"/>
    <w:rsid w:val="001F446A"/>
    <w:rsid w:val="001F6E36"/>
    <w:rsid w:val="001F7891"/>
    <w:rsid w:val="002004C5"/>
    <w:rsid w:val="00203481"/>
    <w:rsid w:val="00203EC9"/>
    <w:rsid w:val="002059AE"/>
    <w:rsid w:val="0021078E"/>
    <w:rsid w:val="00214702"/>
    <w:rsid w:val="00221B5C"/>
    <w:rsid w:val="0022474A"/>
    <w:rsid w:val="00224AC0"/>
    <w:rsid w:val="00224D02"/>
    <w:rsid w:val="00224EFE"/>
    <w:rsid w:val="00226DBA"/>
    <w:rsid w:val="00227C98"/>
    <w:rsid w:val="00230065"/>
    <w:rsid w:val="00233F88"/>
    <w:rsid w:val="00234B23"/>
    <w:rsid w:val="00237583"/>
    <w:rsid w:val="0024044A"/>
    <w:rsid w:val="0024108A"/>
    <w:rsid w:val="00243B30"/>
    <w:rsid w:val="00246B14"/>
    <w:rsid w:val="00247121"/>
    <w:rsid w:val="0024733D"/>
    <w:rsid w:val="00251043"/>
    <w:rsid w:val="00252404"/>
    <w:rsid w:val="00252FB2"/>
    <w:rsid w:val="002530F0"/>
    <w:rsid w:val="00253F52"/>
    <w:rsid w:val="0025644E"/>
    <w:rsid w:val="0025646E"/>
    <w:rsid w:val="00260F60"/>
    <w:rsid w:val="00261287"/>
    <w:rsid w:val="00267B79"/>
    <w:rsid w:val="00270383"/>
    <w:rsid w:val="002707E9"/>
    <w:rsid w:val="002715AA"/>
    <w:rsid w:val="00272BB4"/>
    <w:rsid w:val="002730BF"/>
    <w:rsid w:val="00280EE1"/>
    <w:rsid w:val="0028787D"/>
    <w:rsid w:val="00290C4D"/>
    <w:rsid w:val="00290EE3"/>
    <w:rsid w:val="002937AD"/>
    <w:rsid w:val="00293C67"/>
    <w:rsid w:val="002A085F"/>
    <w:rsid w:val="002A1619"/>
    <w:rsid w:val="002A2ACD"/>
    <w:rsid w:val="002A46A1"/>
    <w:rsid w:val="002A4BBC"/>
    <w:rsid w:val="002B56E3"/>
    <w:rsid w:val="002B66C8"/>
    <w:rsid w:val="002B7982"/>
    <w:rsid w:val="002C01FA"/>
    <w:rsid w:val="002C1837"/>
    <w:rsid w:val="002C32D7"/>
    <w:rsid w:val="002C474F"/>
    <w:rsid w:val="002C5328"/>
    <w:rsid w:val="002C7292"/>
    <w:rsid w:val="002C7486"/>
    <w:rsid w:val="002D1171"/>
    <w:rsid w:val="002D1369"/>
    <w:rsid w:val="002D1E99"/>
    <w:rsid w:val="002D3355"/>
    <w:rsid w:val="002D37E7"/>
    <w:rsid w:val="002D775E"/>
    <w:rsid w:val="002E1D4F"/>
    <w:rsid w:val="002E4AF3"/>
    <w:rsid w:val="002E734C"/>
    <w:rsid w:val="002E7FAF"/>
    <w:rsid w:val="002F0C49"/>
    <w:rsid w:val="002F2757"/>
    <w:rsid w:val="002F4DB6"/>
    <w:rsid w:val="002F4E88"/>
    <w:rsid w:val="002F5303"/>
    <w:rsid w:val="002F565A"/>
    <w:rsid w:val="002F656D"/>
    <w:rsid w:val="003014C9"/>
    <w:rsid w:val="00301EE8"/>
    <w:rsid w:val="003048C1"/>
    <w:rsid w:val="003057C7"/>
    <w:rsid w:val="00310E8E"/>
    <w:rsid w:val="00311532"/>
    <w:rsid w:val="00314254"/>
    <w:rsid w:val="00315A85"/>
    <w:rsid w:val="00316ED7"/>
    <w:rsid w:val="003177AE"/>
    <w:rsid w:val="00317B54"/>
    <w:rsid w:val="00320233"/>
    <w:rsid w:val="0032403A"/>
    <w:rsid w:val="003245D9"/>
    <w:rsid w:val="00326245"/>
    <w:rsid w:val="00331ACA"/>
    <w:rsid w:val="003367AA"/>
    <w:rsid w:val="00336AA7"/>
    <w:rsid w:val="00337BCF"/>
    <w:rsid w:val="00341242"/>
    <w:rsid w:val="00341D2E"/>
    <w:rsid w:val="003422DC"/>
    <w:rsid w:val="0034469A"/>
    <w:rsid w:val="00345930"/>
    <w:rsid w:val="0034621C"/>
    <w:rsid w:val="00346B14"/>
    <w:rsid w:val="00346C43"/>
    <w:rsid w:val="00347371"/>
    <w:rsid w:val="003474DE"/>
    <w:rsid w:val="00350175"/>
    <w:rsid w:val="0035083E"/>
    <w:rsid w:val="003528B2"/>
    <w:rsid w:val="0035310D"/>
    <w:rsid w:val="00354DD4"/>
    <w:rsid w:val="00355330"/>
    <w:rsid w:val="00360F35"/>
    <w:rsid w:val="00363DCF"/>
    <w:rsid w:val="003644F2"/>
    <w:rsid w:val="003659A9"/>
    <w:rsid w:val="0036610F"/>
    <w:rsid w:val="00371FF0"/>
    <w:rsid w:val="00377C43"/>
    <w:rsid w:val="00381B15"/>
    <w:rsid w:val="003830A0"/>
    <w:rsid w:val="00384B6B"/>
    <w:rsid w:val="003860E6"/>
    <w:rsid w:val="0038621A"/>
    <w:rsid w:val="0038623D"/>
    <w:rsid w:val="003917B3"/>
    <w:rsid w:val="00391FE2"/>
    <w:rsid w:val="00396E60"/>
    <w:rsid w:val="003A246F"/>
    <w:rsid w:val="003A40F1"/>
    <w:rsid w:val="003A4996"/>
    <w:rsid w:val="003A5668"/>
    <w:rsid w:val="003A6FE5"/>
    <w:rsid w:val="003A7F4F"/>
    <w:rsid w:val="003B05B6"/>
    <w:rsid w:val="003B3478"/>
    <w:rsid w:val="003B3715"/>
    <w:rsid w:val="003B5699"/>
    <w:rsid w:val="003B6246"/>
    <w:rsid w:val="003B6B1B"/>
    <w:rsid w:val="003B6FA3"/>
    <w:rsid w:val="003B7175"/>
    <w:rsid w:val="003C0CC0"/>
    <w:rsid w:val="003C3B10"/>
    <w:rsid w:val="003D0E3F"/>
    <w:rsid w:val="003D44C2"/>
    <w:rsid w:val="003D7208"/>
    <w:rsid w:val="003E14C5"/>
    <w:rsid w:val="003E38D8"/>
    <w:rsid w:val="003E4DD4"/>
    <w:rsid w:val="003E50EF"/>
    <w:rsid w:val="003E5F97"/>
    <w:rsid w:val="003E72B4"/>
    <w:rsid w:val="003E769B"/>
    <w:rsid w:val="003F0DF8"/>
    <w:rsid w:val="003F6003"/>
    <w:rsid w:val="003F63E0"/>
    <w:rsid w:val="003F6958"/>
    <w:rsid w:val="00400D8B"/>
    <w:rsid w:val="00401506"/>
    <w:rsid w:val="00401FD1"/>
    <w:rsid w:val="004047AC"/>
    <w:rsid w:val="004066D4"/>
    <w:rsid w:val="0041124A"/>
    <w:rsid w:val="00413301"/>
    <w:rsid w:val="00413674"/>
    <w:rsid w:val="00416D18"/>
    <w:rsid w:val="00420DA9"/>
    <w:rsid w:val="00424E6A"/>
    <w:rsid w:val="00425553"/>
    <w:rsid w:val="004302E9"/>
    <w:rsid w:val="00430F43"/>
    <w:rsid w:val="00431458"/>
    <w:rsid w:val="00432330"/>
    <w:rsid w:val="004335C8"/>
    <w:rsid w:val="00434501"/>
    <w:rsid w:val="0043459E"/>
    <w:rsid w:val="00435852"/>
    <w:rsid w:val="00436C07"/>
    <w:rsid w:val="00443D93"/>
    <w:rsid w:val="00445108"/>
    <w:rsid w:val="00445D75"/>
    <w:rsid w:val="00446A4E"/>
    <w:rsid w:val="0045209B"/>
    <w:rsid w:val="0045443F"/>
    <w:rsid w:val="00454F24"/>
    <w:rsid w:val="004611F4"/>
    <w:rsid w:val="00461E39"/>
    <w:rsid w:val="00461EA6"/>
    <w:rsid w:val="0046559F"/>
    <w:rsid w:val="004669A0"/>
    <w:rsid w:val="00467EBA"/>
    <w:rsid w:val="00470404"/>
    <w:rsid w:val="00477671"/>
    <w:rsid w:val="00481AEA"/>
    <w:rsid w:val="00482384"/>
    <w:rsid w:val="0049403B"/>
    <w:rsid w:val="004941E6"/>
    <w:rsid w:val="00496F4F"/>
    <w:rsid w:val="004979EA"/>
    <w:rsid w:val="004A6413"/>
    <w:rsid w:val="004A667E"/>
    <w:rsid w:val="004B02D3"/>
    <w:rsid w:val="004B1A61"/>
    <w:rsid w:val="004B315F"/>
    <w:rsid w:val="004C01E3"/>
    <w:rsid w:val="004C121A"/>
    <w:rsid w:val="004C56EB"/>
    <w:rsid w:val="004C56F0"/>
    <w:rsid w:val="004C65DE"/>
    <w:rsid w:val="004C7E7A"/>
    <w:rsid w:val="004D0691"/>
    <w:rsid w:val="004D14C9"/>
    <w:rsid w:val="004D1EB4"/>
    <w:rsid w:val="004D7CEA"/>
    <w:rsid w:val="004E0025"/>
    <w:rsid w:val="004E0A86"/>
    <w:rsid w:val="004E348B"/>
    <w:rsid w:val="004E35E4"/>
    <w:rsid w:val="004E4A8D"/>
    <w:rsid w:val="004E56F0"/>
    <w:rsid w:val="004E5865"/>
    <w:rsid w:val="004F0441"/>
    <w:rsid w:val="004F1168"/>
    <w:rsid w:val="004F11FA"/>
    <w:rsid w:val="004F2918"/>
    <w:rsid w:val="004F33A7"/>
    <w:rsid w:val="004F3701"/>
    <w:rsid w:val="004F55B3"/>
    <w:rsid w:val="004F6E6F"/>
    <w:rsid w:val="0050071B"/>
    <w:rsid w:val="0050671F"/>
    <w:rsid w:val="005175E3"/>
    <w:rsid w:val="00517644"/>
    <w:rsid w:val="00517BE9"/>
    <w:rsid w:val="00520A8B"/>
    <w:rsid w:val="005219B2"/>
    <w:rsid w:val="00524DA8"/>
    <w:rsid w:val="00524F78"/>
    <w:rsid w:val="00525069"/>
    <w:rsid w:val="00525A4B"/>
    <w:rsid w:val="0052629B"/>
    <w:rsid w:val="00526B21"/>
    <w:rsid w:val="0053194E"/>
    <w:rsid w:val="00532CE7"/>
    <w:rsid w:val="00535B2D"/>
    <w:rsid w:val="00535FC9"/>
    <w:rsid w:val="0053795D"/>
    <w:rsid w:val="00542D6D"/>
    <w:rsid w:val="00544CCC"/>
    <w:rsid w:val="00545288"/>
    <w:rsid w:val="00546E0A"/>
    <w:rsid w:val="00547D14"/>
    <w:rsid w:val="00547FEB"/>
    <w:rsid w:val="005512CB"/>
    <w:rsid w:val="005514E6"/>
    <w:rsid w:val="00556413"/>
    <w:rsid w:val="005565DE"/>
    <w:rsid w:val="00560BEA"/>
    <w:rsid w:val="00566D89"/>
    <w:rsid w:val="005716E0"/>
    <w:rsid w:val="00571FC6"/>
    <w:rsid w:val="0057546A"/>
    <w:rsid w:val="00580958"/>
    <w:rsid w:val="0058282B"/>
    <w:rsid w:val="00586BC5"/>
    <w:rsid w:val="0058795E"/>
    <w:rsid w:val="005926E4"/>
    <w:rsid w:val="00592FEB"/>
    <w:rsid w:val="005939C9"/>
    <w:rsid w:val="0059656E"/>
    <w:rsid w:val="00597130"/>
    <w:rsid w:val="005978F5"/>
    <w:rsid w:val="005A11BD"/>
    <w:rsid w:val="005A391F"/>
    <w:rsid w:val="005A4CA3"/>
    <w:rsid w:val="005A4FB7"/>
    <w:rsid w:val="005A7C3A"/>
    <w:rsid w:val="005A7D72"/>
    <w:rsid w:val="005B085D"/>
    <w:rsid w:val="005B1624"/>
    <w:rsid w:val="005B66BB"/>
    <w:rsid w:val="005B68E7"/>
    <w:rsid w:val="005B7408"/>
    <w:rsid w:val="005C0882"/>
    <w:rsid w:val="005C088F"/>
    <w:rsid w:val="005C1F82"/>
    <w:rsid w:val="005C23F7"/>
    <w:rsid w:val="005C2E98"/>
    <w:rsid w:val="005C32A3"/>
    <w:rsid w:val="005C61E1"/>
    <w:rsid w:val="005C7B7C"/>
    <w:rsid w:val="005D1E09"/>
    <w:rsid w:val="005D20C8"/>
    <w:rsid w:val="005D41B1"/>
    <w:rsid w:val="005D4B45"/>
    <w:rsid w:val="005D50AE"/>
    <w:rsid w:val="005E0FC6"/>
    <w:rsid w:val="005E512D"/>
    <w:rsid w:val="005E57E5"/>
    <w:rsid w:val="005E5DA8"/>
    <w:rsid w:val="005E7D3A"/>
    <w:rsid w:val="005F176C"/>
    <w:rsid w:val="005F3EB8"/>
    <w:rsid w:val="005F4D88"/>
    <w:rsid w:val="005F735A"/>
    <w:rsid w:val="005F74E5"/>
    <w:rsid w:val="005F75E6"/>
    <w:rsid w:val="00600E3B"/>
    <w:rsid w:val="0060535A"/>
    <w:rsid w:val="00605651"/>
    <w:rsid w:val="00610C57"/>
    <w:rsid w:val="00611A66"/>
    <w:rsid w:val="00614149"/>
    <w:rsid w:val="00614BE8"/>
    <w:rsid w:val="0061541B"/>
    <w:rsid w:val="006231D0"/>
    <w:rsid w:val="00624C33"/>
    <w:rsid w:val="00624CBC"/>
    <w:rsid w:val="006264D8"/>
    <w:rsid w:val="00626FC7"/>
    <w:rsid w:val="006274A0"/>
    <w:rsid w:val="00627C46"/>
    <w:rsid w:val="00627EBC"/>
    <w:rsid w:val="00630F77"/>
    <w:rsid w:val="00631445"/>
    <w:rsid w:val="00635FC8"/>
    <w:rsid w:val="006373C6"/>
    <w:rsid w:val="00637409"/>
    <w:rsid w:val="0064157F"/>
    <w:rsid w:val="0064170B"/>
    <w:rsid w:val="006419ED"/>
    <w:rsid w:val="00641B8F"/>
    <w:rsid w:val="006423E7"/>
    <w:rsid w:val="00642660"/>
    <w:rsid w:val="00644243"/>
    <w:rsid w:val="006508E7"/>
    <w:rsid w:val="00650FCD"/>
    <w:rsid w:val="00651DB9"/>
    <w:rsid w:val="00651DD8"/>
    <w:rsid w:val="00653988"/>
    <w:rsid w:val="00654998"/>
    <w:rsid w:val="006575D8"/>
    <w:rsid w:val="00664185"/>
    <w:rsid w:val="00664313"/>
    <w:rsid w:val="00664552"/>
    <w:rsid w:val="00667D7B"/>
    <w:rsid w:val="00670C9D"/>
    <w:rsid w:val="006721B2"/>
    <w:rsid w:val="00675AE1"/>
    <w:rsid w:val="00675BED"/>
    <w:rsid w:val="00681C15"/>
    <w:rsid w:val="00681EF6"/>
    <w:rsid w:val="00686E7B"/>
    <w:rsid w:val="006904A2"/>
    <w:rsid w:val="00692534"/>
    <w:rsid w:val="00692CF1"/>
    <w:rsid w:val="006A35FD"/>
    <w:rsid w:val="006A41D1"/>
    <w:rsid w:val="006A53A3"/>
    <w:rsid w:val="006A55BF"/>
    <w:rsid w:val="006A5EE6"/>
    <w:rsid w:val="006B151D"/>
    <w:rsid w:val="006B39B8"/>
    <w:rsid w:val="006B4D88"/>
    <w:rsid w:val="006B6EB2"/>
    <w:rsid w:val="006C0201"/>
    <w:rsid w:val="006C2024"/>
    <w:rsid w:val="006C3126"/>
    <w:rsid w:val="006C5030"/>
    <w:rsid w:val="006C686B"/>
    <w:rsid w:val="006D000D"/>
    <w:rsid w:val="006D1852"/>
    <w:rsid w:val="006D4484"/>
    <w:rsid w:val="006D4518"/>
    <w:rsid w:val="006D655C"/>
    <w:rsid w:val="006D74B8"/>
    <w:rsid w:val="006E1F21"/>
    <w:rsid w:val="006E42EF"/>
    <w:rsid w:val="006E7EFE"/>
    <w:rsid w:val="006F0D77"/>
    <w:rsid w:val="006F10A1"/>
    <w:rsid w:val="006F3E3F"/>
    <w:rsid w:val="006F43E8"/>
    <w:rsid w:val="006F5556"/>
    <w:rsid w:val="006F634D"/>
    <w:rsid w:val="00702975"/>
    <w:rsid w:val="00702B16"/>
    <w:rsid w:val="00703307"/>
    <w:rsid w:val="00705E89"/>
    <w:rsid w:val="00707A67"/>
    <w:rsid w:val="0071046F"/>
    <w:rsid w:val="007108F2"/>
    <w:rsid w:val="00710F5B"/>
    <w:rsid w:val="00711607"/>
    <w:rsid w:val="00711EA3"/>
    <w:rsid w:val="00717943"/>
    <w:rsid w:val="00717E59"/>
    <w:rsid w:val="00722CAA"/>
    <w:rsid w:val="00723316"/>
    <w:rsid w:val="0072339C"/>
    <w:rsid w:val="0072353B"/>
    <w:rsid w:val="00725DD0"/>
    <w:rsid w:val="007337E3"/>
    <w:rsid w:val="00736468"/>
    <w:rsid w:val="007372BB"/>
    <w:rsid w:val="00741607"/>
    <w:rsid w:val="00744B47"/>
    <w:rsid w:val="0075305E"/>
    <w:rsid w:val="00755165"/>
    <w:rsid w:val="00756E1F"/>
    <w:rsid w:val="0075723F"/>
    <w:rsid w:val="00757B6A"/>
    <w:rsid w:val="00760B5F"/>
    <w:rsid w:val="007660D6"/>
    <w:rsid w:val="00770217"/>
    <w:rsid w:val="00770A14"/>
    <w:rsid w:val="007716C9"/>
    <w:rsid w:val="0077551E"/>
    <w:rsid w:val="00775E85"/>
    <w:rsid w:val="00776577"/>
    <w:rsid w:val="00776660"/>
    <w:rsid w:val="00777416"/>
    <w:rsid w:val="00780D6D"/>
    <w:rsid w:val="007846B1"/>
    <w:rsid w:val="00784F09"/>
    <w:rsid w:val="00794A07"/>
    <w:rsid w:val="00797F81"/>
    <w:rsid w:val="007A05CC"/>
    <w:rsid w:val="007A2849"/>
    <w:rsid w:val="007A2FC3"/>
    <w:rsid w:val="007A329D"/>
    <w:rsid w:val="007A6BEF"/>
    <w:rsid w:val="007B2B9A"/>
    <w:rsid w:val="007B3AB9"/>
    <w:rsid w:val="007C1FDC"/>
    <w:rsid w:val="007C4670"/>
    <w:rsid w:val="007C4D37"/>
    <w:rsid w:val="007C61B5"/>
    <w:rsid w:val="007C79C7"/>
    <w:rsid w:val="007C7ADC"/>
    <w:rsid w:val="007D502C"/>
    <w:rsid w:val="007D5ACF"/>
    <w:rsid w:val="007D6166"/>
    <w:rsid w:val="007E7903"/>
    <w:rsid w:val="007E7D17"/>
    <w:rsid w:val="007F09B0"/>
    <w:rsid w:val="007F3515"/>
    <w:rsid w:val="007F525F"/>
    <w:rsid w:val="007F6BFA"/>
    <w:rsid w:val="007F7C6B"/>
    <w:rsid w:val="00800958"/>
    <w:rsid w:val="00800C6F"/>
    <w:rsid w:val="00804794"/>
    <w:rsid w:val="00804F96"/>
    <w:rsid w:val="008058B6"/>
    <w:rsid w:val="00805BC4"/>
    <w:rsid w:val="00814CEE"/>
    <w:rsid w:val="00814FF8"/>
    <w:rsid w:val="00816A42"/>
    <w:rsid w:val="00820803"/>
    <w:rsid w:val="00820E74"/>
    <w:rsid w:val="00821991"/>
    <w:rsid w:val="00821C72"/>
    <w:rsid w:val="00823F61"/>
    <w:rsid w:val="0082501A"/>
    <w:rsid w:val="00825C54"/>
    <w:rsid w:val="00832F5F"/>
    <w:rsid w:val="00833FCD"/>
    <w:rsid w:val="0083435E"/>
    <w:rsid w:val="00836194"/>
    <w:rsid w:val="008367FC"/>
    <w:rsid w:val="00836A6F"/>
    <w:rsid w:val="008375EC"/>
    <w:rsid w:val="008402A5"/>
    <w:rsid w:val="0084135B"/>
    <w:rsid w:val="00842293"/>
    <w:rsid w:val="00843FF7"/>
    <w:rsid w:val="008506AA"/>
    <w:rsid w:val="008538F4"/>
    <w:rsid w:val="00854C90"/>
    <w:rsid w:val="00857E0E"/>
    <w:rsid w:val="008607A9"/>
    <w:rsid w:val="00861B79"/>
    <w:rsid w:val="00863988"/>
    <w:rsid w:val="008642F3"/>
    <w:rsid w:val="00865F94"/>
    <w:rsid w:val="00865FE0"/>
    <w:rsid w:val="00866BF7"/>
    <w:rsid w:val="00867CF5"/>
    <w:rsid w:val="00871170"/>
    <w:rsid w:val="008714BC"/>
    <w:rsid w:val="008761AD"/>
    <w:rsid w:val="00876B0B"/>
    <w:rsid w:val="00876E7C"/>
    <w:rsid w:val="00881A9A"/>
    <w:rsid w:val="0088326D"/>
    <w:rsid w:val="00883DCF"/>
    <w:rsid w:val="00885FC5"/>
    <w:rsid w:val="0089222C"/>
    <w:rsid w:val="00896BA0"/>
    <w:rsid w:val="008A1DCA"/>
    <w:rsid w:val="008A2104"/>
    <w:rsid w:val="008A24DB"/>
    <w:rsid w:val="008A364C"/>
    <w:rsid w:val="008A3E74"/>
    <w:rsid w:val="008A4089"/>
    <w:rsid w:val="008A457C"/>
    <w:rsid w:val="008A6B75"/>
    <w:rsid w:val="008B016E"/>
    <w:rsid w:val="008B0600"/>
    <w:rsid w:val="008B07A4"/>
    <w:rsid w:val="008B0E5A"/>
    <w:rsid w:val="008B2D4A"/>
    <w:rsid w:val="008B4CED"/>
    <w:rsid w:val="008B5440"/>
    <w:rsid w:val="008B66E5"/>
    <w:rsid w:val="008C0483"/>
    <w:rsid w:val="008C32D7"/>
    <w:rsid w:val="008C408D"/>
    <w:rsid w:val="008C436E"/>
    <w:rsid w:val="008C45B1"/>
    <w:rsid w:val="008C63F1"/>
    <w:rsid w:val="008C6F54"/>
    <w:rsid w:val="008C7762"/>
    <w:rsid w:val="008C77D2"/>
    <w:rsid w:val="008D0ADB"/>
    <w:rsid w:val="008D563F"/>
    <w:rsid w:val="008D576A"/>
    <w:rsid w:val="008D597E"/>
    <w:rsid w:val="008D6D8A"/>
    <w:rsid w:val="008D6F79"/>
    <w:rsid w:val="008E3D43"/>
    <w:rsid w:val="008E49E6"/>
    <w:rsid w:val="008E5EE0"/>
    <w:rsid w:val="008E6161"/>
    <w:rsid w:val="008F07A7"/>
    <w:rsid w:val="008F14A0"/>
    <w:rsid w:val="008F1C98"/>
    <w:rsid w:val="008F2301"/>
    <w:rsid w:val="009032E3"/>
    <w:rsid w:val="00905A1D"/>
    <w:rsid w:val="00907C98"/>
    <w:rsid w:val="009113B7"/>
    <w:rsid w:val="0091286C"/>
    <w:rsid w:val="00913513"/>
    <w:rsid w:val="00913FB6"/>
    <w:rsid w:val="0091446C"/>
    <w:rsid w:val="00915781"/>
    <w:rsid w:val="00916377"/>
    <w:rsid w:val="00921859"/>
    <w:rsid w:val="009260D0"/>
    <w:rsid w:val="00926688"/>
    <w:rsid w:val="0092711A"/>
    <w:rsid w:val="00930D6C"/>
    <w:rsid w:val="00931ABD"/>
    <w:rsid w:val="00932267"/>
    <w:rsid w:val="0093592C"/>
    <w:rsid w:val="00935CCA"/>
    <w:rsid w:val="009372BF"/>
    <w:rsid w:val="0094163B"/>
    <w:rsid w:val="00941A4E"/>
    <w:rsid w:val="00945296"/>
    <w:rsid w:val="009453C4"/>
    <w:rsid w:val="0094601A"/>
    <w:rsid w:val="00951069"/>
    <w:rsid w:val="009518C5"/>
    <w:rsid w:val="0095377A"/>
    <w:rsid w:val="00953C9D"/>
    <w:rsid w:val="00954E56"/>
    <w:rsid w:val="009569D9"/>
    <w:rsid w:val="00957342"/>
    <w:rsid w:val="00961D60"/>
    <w:rsid w:val="00962219"/>
    <w:rsid w:val="0097068A"/>
    <w:rsid w:val="009750E2"/>
    <w:rsid w:val="009821A6"/>
    <w:rsid w:val="00984457"/>
    <w:rsid w:val="0098448B"/>
    <w:rsid w:val="00986BCD"/>
    <w:rsid w:val="00986EE7"/>
    <w:rsid w:val="00990238"/>
    <w:rsid w:val="00992052"/>
    <w:rsid w:val="0099486B"/>
    <w:rsid w:val="00995137"/>
    <w:rsid w:val="00996002"/>
    <w:rsid w:val="009967A0"/>
    <w:rsid w:val="009A1E39"/>
    <w:rsid w:val="009A2C4E"/>
    <w:rsid w:val="009A6BF5"/>
    <w:rsid w:val="009B1036"/>
    <w:rsid w:val="009B133E"/>
    <w:rsid w:val="009B3C43"/>
    <w:rsid w:val="009B3C77"/>
    <w:rsid w:val="009B4FE6"/>
    <w:rsid w:val="009B5B40"/>
    <w:rsid w:val="009C1053"/>
    <w:rsid w:val="009C1B01"/>
    <w:rsid w:val="009C39E4"/>
    <w:rsid w:val="009C46A6"/>
    <w:rsid w:val="009C4FC3"/>
    <w:rsid w:val="009C6E36"/>
    <w:rsid w:val="009D789A"/>
    <w:rsid w:val="009D793C"/>
    <w:rsid w:val="009E129F"/>
    <w:rsid w:val="009E1E86"/>
    <w:rsid w:val="009E4AAF"/>
    <w:rsid w:val="009E782E"/>
    <w:rsid w:val="009E7C90"/>
    <w:rsid w:val="009F0B84"/>
    <w:rsid w:val="009F7631"/>
    <w:rsid w:val="009F797C"/>
    <w:rsid w:val="00A04951"/>
    <w:rsid w:val="00A05570"/>
    <w:rsid w:val="00A05775"/>
    <w:rsid w:val="00A0666F"/>
    <w:rsid w:val="00A078E5"/>
    <w:rsid w:val="00A07F3F"/>
    <w:rsid w:val="00A12902"/>
    <w:rsid w:val="00A13933"/>
    <w:rsid w:val="00A1595F"/>
    <w:rsid w:val="00A15A1F"/>
    <w:rsid w:val="00A17420"/>
    <w:rsid w:val="00A20036"/>
    <w:rsid w:val="00A22A0C"/>
    <w:rsid w:val="00A26813"/>
    <w:rsid w:val="00A33DF7"/>
    <w:rsid w:val="00A363CA"/>
    <w:rsid w:val="00A41397"/>
    <w:rsid w:val="00A43BE5"/>
    <w:rsid w:val="00A44B77"/>
    <w:rsid w:val="00A479ED"/>
    <w:rsid w:val="00A50314"/>
    <w:rsid w:val="00A518AA"/>
    <w:rsid w:val="00A535FF"/>
    <w:rsid w:val="00A54A8B"/>
    <w:rsid w:val="00A55375"/>
    <w:rsid w:val="00A55877"/>
    <w:rsid w:val="00A56640"/>
    <w:rsid w:val="00A567C4"/>
    <w:rsid w:val="00A57B6E"/>
    <w:rsid w:val="00A57BC0"/>
    <w:rsid w:val="00A6116A"/>
    <w:rsid w:val="00A62FE2"/>
    <w:rsid w:val="00A64BBF"/>
    <w:rsid w:val="00A65943"/>
    <w:rsid w:val="00A65C55"/>
    <w:rsid w:val="00A66D32"/>
    <w:rsid w:val="00A67E31"/>
    <w:rsid w:val="00A71329"/>
    <w:rsid w:val="00A7292A"/>
    <w:rsid w:val="00A73EB3"/>
    <w:rsid w:val="00A74980"/>
    <w:rsid w:val="00A769C5"/>
    <w:rsid w:val="00A80D14"/>
    <w:rsid w:val="00A82D27"/>
    <w:rsid w:val="00A852BB"/>
    <w:rsid w:val="00A85585"/>
    <w:rsid w:val="00A86ACC"/>
    <w:rsid w:val="00A87E67"/>
    <w:rsid w:val="00A93BC0"/>
    <w:rsid w:val="00A94814"/>
    <w:rsid w:val="00A95E0C"/>
    <w:rsid w:val="00A9684C"/>
    <w:rsid w:val="00A96AD8"/>
    <w:rsid w:val="00A97B34"/>
    <w:rsid w:val="00AA0E1D"/>
    <w:rsid w:val="00AA1329"/>
    <w:rsid w:val="00AA5F33"/>
    <w:rsid w:val="00AA6D67"/>
    <w:rsid w:val="00AB446A"/>
    <w:rsid w:val="00AB4FED"/>
    <w:rsid w:val="00AB5C22"/>
    <w:rsid w:val="00AB7835"/>
    <w:rsid w:val="00AC0A56"/>
    <w:rsid w:val="00AC136C"/>
    <w:rsid w:val="00AC1FAE"/>
    <w:rsid w:val="00AC25A7"/>
    <w:rsid w:val="00AC2B29"/>
    <w:rsid w:val="00AC344C"/>
    <w:rsid w:val="00AC5024"/>
    <w:rsid w:val="00AD2750"/>
    <w:rsid w:val="00AD29A9"/>
    <w:rsid w:val="00AD3933"/>
    <w:rsid w:val="00AD4C22"/>
    <w:rsid w:val="00AD51D6"/>
    <w:rsid w:val="00AD5351"/>
    <w:rsid w:val="00AD547B"/>
    <w:rsid w:val="00AD6F71"/>
    <w:rsid w:val="00AD74AD"/>
    <w:rsid w:val="00AD7BE9"/>
    <w:rsid w:val="00AE06A8"/>
    <w:rsid w:val="00AE0DD7"/>
    <w:rsid w:val="00AE1504"/>
    <w:rsid w:val="00AE1F84"/>
    <w:rsid w:val="00AE281C"/>
    <w:rsid w:val="00AE3CF3"/>
    <w:rsid w:val="00AF392A"/>
    <w:rsid w:val="00AF40BF"/>
    <w:rsid w:val="00AF5372"/>
    <w:rsid w:val="00AF5B13"/>
    <w:rsid w:val="00AF5C2B"/>
    <w:rsid w:val="00B01D8E"/>
    <w:rsid w:val="00B04B77"/>
    <w:rsid w:val="00B05597"/>
    <w:rsid w:val="00B06801"/>
    <w:rsid w:val="00B06E0B"/>
    <w:rsid w:val="00B13D76"/>
    <w:rsid w:val="00B15F9C"/>
    <w:rsid w:val="00B1678B"/>
    <w:rsid w:val="00B16EB2"/>
    <w:rsid w:val="00B21D8A"/>
    <w:rsid w:val="00B228F6"/>
    <w:rsid w:val="00B231E2"/>
    <w:rsid w:val="00B23BD3"/>
    <w:rsid w:val="00B262C4"/>
    <w:rsid w:val="00B2631F"/>
    <w:rsid w:val="00B314BD"/>
    <w:rsid w:val="00B32B49"/>
    <w:rsid w:val="00B4168F"/>
    <w:rsid w:val="00B44522"/>
    <w:rsid w:val="00B50095"/>
    <w:rsid w:val="00B51E9A"/>
    <w:rsid w:val="00B5351C"/>
    <w:rsid w:val="00B53A43"/>
    <w:rsid w:val="00B576DC"/>
    <w:rsid w:val="00B6017F"/>
    <w:rsid w:val="00B619FB"/>
    <w:rsid w:val="00B63514"/>
    <w:rsid w:val="00B67675"/>
    <w:rsid w:val="00B71310"/>
    <w:rsid w:val="00B7219B"/>
    <w:rsid w:val="00B74DE5"/>
    <w:rsid w:val="00B74E1E"/>
    <w:rsid w:val="00B74E8C"/>
    <w:rsid w:val="00B75B26"/>
    <w:rsid w:val="00B7653B"/>
    <w:rsid w:val="00B773C5"/>
    <w:rsid w:val="00B80022"/>
    <w:rsid w:val="00B81101"/>
    <w:rsid w:val="00B81330"/>
    <w:rsid w:val="00B85AA8"/>
    <w:rsid w:val="00B87C46"/>
    <w:rsid w:val="00B93635"/>
    <w:rsid w:val="00B96FB9"/>
    <w:rsid w:val="00B9741E"/>
    <w:rsid w:val="00BA01BF"/>
    <w:rsid w:val="00BA0943"/>
    <w:rsid w:val="00BA41A2"/>
    <w:rsid w:val="00BA6EF5"/>
    <w:rsid w:val="00BB02D3"/>
    <w:rsid w:val="00BB0E15"/>
    <w:rsid w:val="00BB1B59"/>
    <w:rsid w:val="00BB5BFF"/>
    <w:rsid w:val="00BC1A5F"/>
    <w:rsid w:val="00BC2C6F"/>
    <w:rsid w:val="00BC3E4D"/>
    <w:rsid w:val="00BC480E"/>
    <w:rsid w:val="00BC4E7F"/>
    <w:rsid w:val="00BC5B88"/>
    <w:rsid w:val="00BC7B2A"/>
    <w:rsid w:val="00BD1EB0"/>
    <w:rsid w:val="00BD356A"/>
    <w:rsid w:val="00BD7C95"/>
    <w:rsid w:val="00BE5A33"/>
    <w:rsid w:val="00BE7291"/>
    <w:rsid w:val="00BF0CDB"/>
    <w:rsid w:val="00BF26E6"/>
    <w:rsid w:val="00BF2F41"/>
    <w:rsid w:val="00BF3A4E"/>
    <w:rsid w:val="00BF42B2"/>
    <w:rsid w:val="00BF6665"/>
    <w:rsid w:val="00C00027"/>
    <w:rsid w:val="00C00A19"/>
    <w:rsid w:val="00C00B20"/>
    <w:rsid w:val="00C00E00"/>
    <w:rsid w:val="00C0164D"/>
    <w:rsid w:val="00C028A9"/>
    <w:rsid w:val="00C10B2A"/>
    <w:rsid w:val="00C1325E"/>
    <w:rsid w:val="00C1605E"/>
    <w:rsid w:val="00C16959"/>
    <w:rsid w:val="00C16EF1"/>
    <w:rsid w:val="00C20372"/>
    <w:rsid w:val="00C21AC5"/>
    <w:rsid w:val="00C21E49"/>
    <w:rsid w:val="00C23C1C"/>
    <w:rsid w:val="00C245A1"/>
    <w:rsid w:val="00C25235"/>
    <w:rsid w:val="00C26F2C"/>
    <w:rsid w:val="00C27B8C"/>
    <w:rsid w:val="00C302FF"/>
    <w:rsid w:val="00C303C7"/>
    <w:rsid w:val="00C306D9"/>
    <w:rsid w:val="00C3146A"/>
    <w:rsid w:val="00C34CF1"/>
    <w:rsid w:val="00C3590F"/>
    <w:rsid w:val="00C40713"/>
    <w:rsid w:val="00C407DD"/>
    <w:rsid w:val="00C46F47"/>
    <w:rsid w:val="00C477F5"/>
    <w:rsid w:val="00C52257"/>
    <w:rsid w:val="00C52D27"/>
    <w:rsid w:val="00C56FA4"/>
    <w:rsid w:val="00C5769D"/>
    <w:rsid w:val="00C60429"/>
    <w:rsid w:val="00C60873"/>
    <w:rsid w:val="00C60D97"/>
    <w:rsid w:val="00C61763"/>
    <w:rsid w:val="00C618B4"/>
    <w:rsid w:val="00C61902"/>
    <w:rsid w:val="00C62597"/>
    <w:rsid w:val="00C62A05"/>
    <w:rsid w:val="00C631C7"/>
    <w:rsid w:val="00C632F1"/>
    <w:rsid w:val="00C637FF"/>
    <w:rsid w:val="00C6524C"/>
    <w:rsid w:val="00C66965"/>
    <w:rsid w:val="00C70C47"/>
    <w:rsid w:val="00C71BE9"/>
    <w:rsid w:val="00C733FF"/>
    <w:rsid w:val="00C738C1"/>
    <w:rsid w:val="00C753CD"/>
    <w:rsid w:val="00C76916"/>
    <w:rsid w:val="00C801D9"/>
    <w:rsid w:val="00C84EF5"/>
    <w:rsid w:val="00C86D32"/>
    <w:rsid w:val="00C903A9"/>
    <w:rsid w:val="00C910C7"/>
    <w:rsid w:val="00C920A8"/>
    <w:rsid w:val="00C93BF4"/>
    <w:rsid w:val="00C93EA2"/>
    <w:rsid w:val="00C969AB"/>
    <w:rsid w:val="00CA134E"/>
    <w:rsid w:val="00CA2F86"/>
    <w:rsid w:val="00CA5BBB"/>
    <w:rsid w:val="00CA6461"/>
    <w:rsid w:val="00CB09BC"/>
    <w:rsid w:val="00CB24A5"/>
    <w:rsid w:val="00CB3921"/>
    <w:rsid w:val="00CB460B"/>
    <w:rsid w:val="00CB47F5"/>
    <w:rsid w:val="00CC0BBE"/>
    <w:rsid w:val="00CC2629"/>
    <w:rsid w:val="00CC7300"/>
    <w:rsid w:val="00CD1B11"/>
    <w:rsid w:val="00CD4733"/>
    <w:rsid w:val="00CD5982"/>
    <w:rsid w:val="00CD6C72"/>
    <w:rsid w:val="00CD7FCD"/>
    <w:rsid w:val="00CE0482"/>
    <w:rsid w:val="00CE326E"/>
    <w:rsid w:val="00CE7888"/>
    <w:rsid w:val="00CE7B08"/>
    <w:rsid w:val="00CE7D83"/>
    <w:rsid w:val="00CF05DA"/>
    <w:rsid w:val="00CF3AD8"/>
    <w:rsid w:val="00CF5D5C"/>
    <w:rsid w:val="00CF716F"/>
    <w:rsid w:val="00CF7D88"/>
    <w:rsid w:val="00D018C4"/>
    <w:rsid w:val="00D02A56"/>
    <w:rsid w:val="00D10D1C"/>
    <w:rsid w:val="00D13B10"/>
    <w:rsid w:val="00D1439B"/>
    <w:rsid w:val="00D14617"/>
    <w:rsid w:val="00D14B07"/>
    <w:rsid w:val="00D14C06"/>
    <w:rsid w:val="00D1562A"/>
    <w:rsid w:val="00D1577A"/>
    <w:rsid w:val="00D1637E"/>
    <w:rsid w:val="00D24656"/>
    <w:rsid w:val="00D24F6A"/>
    <w:rsid w:val="00D25E7D"/>
    <w:rsid w:val="00D31F83"/>
    <w:rsid w:val="00D325D8"/>
    <w:rsid w:val="00D34E02"/>
    <w:rsid w:val="00D35377"/>
    <w:rsid w:val="00D35A03"/>
    <w:rsid w:val="00D3711B"/>
    <w:rsid w:val="00D41ED0"/>
    <w:rsid w:val="00D43E04"/>
    <w:rsid w:val="00D44559"/>
    <w:rsid w:val="00D46C22"/>
    <w:rsid w:val="00D518B1"/>
    <w:rsid w:val="00D534F3"/>
    <w:rsid w:val="00D53652"/>
    <w:rsid w:val="00D558E8"/>
    <w:rsid w:val="00D61BF5"/>
    <w:rsid w:val="00D63A8E"/>
    <w:rsid w:val="00D72F58"/>
    <w:rsid w:val="00D733F4"/>
    <w:rsid w:val="00D73F4A"/>
    <w:rsid w:val="00D74F5F"/>
    <w:rsid w:val="00D75278"/>
    <w:rsid w:val="00D811B5"/>
    <w:rsid w:val="00D81CD8"/>
    <w:rsid w:val="00D82675"/>
    <w:rsid w:val="00D82E28"/>
    <w:rsid w:val="00D84231"/>
    <w:rsid w:val="00D8688C"/>
    <w:rsid w:val="00D86EB2"/>
    <w:rsid w:val="00D9255F"/>
    <w:rsid w:val="00D93A7A"/>
    <w:rsid w:val="00D97483"/>
    <w:rsid w:val="00DA1451"/>
    <w:rsid w:val="00DA26AA"/>
    <w:rsid w:val="00DA3F6C"/>
    <w:rsid w:val="00DA4C4C"/>
    <w:rsid w:val="00DA607C"/>
    <w:rsid w:val="00DA7BA1"/>
    <w:rsid w:val="00DB1B93"/>
    <w:rsid w:val="00DB301D"/>
    <w:rsid w:val="00DB32F6"/>
    <w:rsid w:val="00DB3D50"/>
    <w:rsid w:val="00DB3EAB"/>
    <w:rsid w:val="00DB45EF"/>
    <w:rsid w:val="00DB636F"/>
    <w:rsid w:val="00DB6BDF"/>
    <w:rsid w:val="00DB77E9"/>
    <w:rsid w:val="00DC0E31"/>
    <w:rsid w:val="00DC1FE8"/>
    <w:rsid w:val="00DC6522"/>
    <w:rsid w:val="00DC7149"/>
    <w:rsid w:val="00DC73AB"/>
    <w:rsid w:val="00DC74DB"/>
    <w:rsid w:val="00DC751C"/>
    <w:rsid w:val="00DC7AE9"/>
    <w:rsid w:val="00DD2332"/>
    <w:rsid w:val="00DD40EF"/>
    <w:rsid w:val="00DD4FAB"/>
    <w:rsid w:val="00DD5151"/>
    <w:rsid w:val="00DD5225"/>
    <w:rsid w:val="00DD631E"/>
    <w:rsid w:val="00DD6B2D"/>
    <w:rsid w:val="00DE1968"/>
    <w:rsid w:val="00DE39BB"/>
    <w:rsid w:val="00DE506A"/>
    <w:rsid w:val="00DE5090"/>
    <w:rsid w:val="00DE5413"/>
    <w:rsid w:val="00DE5F8D"/>
    <w:rsid w:val="00DE7B6C"/>
    <w:rsid w:val="00DE7F06"/>
    <w:rsid w:val="00DF1189"/>
    <w:rsid w:val="00DF20E5"/>
    <w:rsid w:val="00DF6863"/>
    <w:rsid w:val="00E04726"/>
    <w:rsid w:val="00E178B6"/>
    <w:rsid w:val="00E21A25"/>
    <w:rsid w:val="00E227A8"/>
    <w:rsid w:val="00E24874"/>
    <w:rsid w:val="00E24E8A"/>
    <w:rsid w:val="00E2511B"/>
    <w:rsid w:val="00E25846"/>
    <w:rsid w:val="00E271D2"/>
    <w:rsid w:val="00E31831"/>
    <w:rsid w:val="00E33A3D"/>
    <w:rsid w:val="00E40535"/>
    <w:rsid w:val="00E412A3"/>
    <w:rsid w:val="00E42067"/>
    <w:rsid w:val="00E516F6"/>
    <w:rsid w:val="00E51BEA"/>
    <w:rsid w:val="00E613E5"/>
    <w:rsid w:val="00E63F49"/>
    <w:rsid w:val="00E65B0C"/>
    <w:rsid w:val="00E65C3B"/>
    <w:rsid w:val="00E66404"/>
    <w:rsid w:val="00E67245"/>
    <w:rsid w:val="00E67580"/>
    <w:rsid w:val="00E72215"/>
    <w:rsid w:val="00E72846"/>
    <w:rsid w:val="00E74CA8"/>
    <w:rsid w:val="00E77E1F"/>
    <w:rsid w:val="00E811D0"/>
    <w:rsid w:val="00E81524"/>
    <w:rsid w:val="00E847A2"/>
    <w:rsid w:val="00E929D7"/>
    <w:rsid w:val="00E92F21"/>
    <w:rsid w:val="00E9333E"/>
    <w:rsid w:val="00E938D5"/>
    <w:rsid w:val="00E942F4"/>
    <w:rsid w:val="00E958A1"/>
    <w:rsid w:val="00E958F6"/>
    <w:rsid w:val="00EA2FE2"/>
    <w:rsid w:val="00EA6E8D"/>
    <w:rsid w:val="00EA7774"/>
    <w:rsid w:val="00EB5210"/>
    <w:rsid w:val="00EB5E30"/>
    <w:rsid w:val="00EB7939"/>
    <w:rsid w:val="00EC15FD"/>
    <w:rsid w:val="00EC1681"/>
    <w:rsid w:val="00EC300D"/>
    <w:rsid w:val="00EC32A7"/>
    <w:rsid w:val="00EC3C51"/>
    <w:rsid w:val="00EC3D3B"/>
    <w:rsid w:val="00EC5CD5"/>
    <w:rsid w:val="00EC6594"/>
    <w:rsid w:val="00EC6887"/>
    <w:rsid w:val="00EC7D8D"/>
    <w:rsid w:val="00ED0218"/>
    <w:rsid w:val="00ED1805"/>
    <w:rsid w:val="00ED1994"/>
    <w:rsid w:val="00ED501C"/>
    <w:rsid w:val="00ED5505"/>
    <w:rsid w:val="00ED5B28"/>
    <w:rsid w:val="00ED7F53"/>
    <w:rsid w:val="00EE27AF"/>
    <w:rsid w:val="00EF0086"/>
    <w:rsid w:val="00EF2977"/>
    <w:rsid w:val="00EF2C06"/>
    <w:rsid w:val="00EF3345"/>
    <w:rsid w:val="00EF33E5"/>
    <w:rsid w:val="00EF3451"/>
    <w:rsid w:val="00EF40FC"/>
    <w:rsid w:val="00EF77AF"/>
    <w:rsid w:val="00F01E66"/>
    <w:rsid w:val="00F01ED9"/>
    <w:rsid w:val="00F0233D"/>
    <w:rsid w:val="00F028FE"/>
    <w:rsid w:val="00F04BA4"/>
    <w:rsid w:val="00F0718D"/>
    <w:rsid w:val="00F105CD"/>
    <w:rsid w:val="00F120E6"/>
    <w:rsid w:val="00F165B4"/>
    <w:rsid w:val="00F16FC0"/>
    <w:rsid w:val="00F2041E"/>
    <w:rsid w:val="00F2107E"/>
    <w:rsid w:val="00F25E1C"/>
    <w:rsid w:val="00F262A2"/>
    <w:rsid w:val="00F26728"/>
    <w:rsid w:val="00F33746"/>
    <w:rsid w:val="00F34954"/>
    <w:rsid w:val="00F35D3A"/>
    <w:rsid w:val="00F36FE8"/>
    <w:rsid w:val="00F41260"/>
    <w:rsid w:val="00F454B2"/>
    <w:rsid w:val="00F463D8"/>
    <w:rsid w:val="00F46AF6"/>
    <w:rsid w:val="00F46C34"/>
    <w:rsid w:val="00F46F36"/>
    <w:rsid w:val="00F50579"/>
    <w:rsid w:val="00F52D08"/>
    <w:rsid w:val="00F54287"/>
    <w:rsid w:val="00F616AD"/>
    <w:rsid w:val="00F61964"/>
    <w:rsid w:val="00F6399B"/>
    <w:rsid w:val="00F66136"/>
    <w:rsid w:val="00F66DB6"/>
    <w:rsid w:val="00F70CFA"/>
    <w:rsid w:val="00F7417F"/>
    <w:rsid w:val="00F751F8"/>
    <w:rsid w:val="00F75351"/>
    <w:rsid w:val="00F755E1"/>
    <w:rsid w:val="00F75E25"/>
    <w:rsid w:val="00F76339"/>
    <w:rsid w:val="00F76861"/>
    <w:rsid w:val="00F77742"/>
    <w:rsid w:val="00F77E82"/>
    <w:rsid w:val="00F8112C"/>
    <w:rsid w:val="00F84FDA"/>
    <w:rsid w:val="00F85B71"/>
    <w:rsid w:val="00F87645"/>
    <w:rsid w:val="00F90B4E"/>
    <w:rsid w:val="00F9230B"/>
    <w:rsid w:val="00F9352C"/>
    <w:rsid w:val="00F94A4A"/>
    <w:rsid w:val="00F95B77"/>
    <w:rsid w:val="00F96E5A"/>
    <w:rsid w:val="00F970B8"/>
    <w:rsid w:val="00F973DC"/>
    <w:rsid w:val="00FA28F3"/>
    <w:rsid w:val="00FA39C8"/>
    <w:rsid w:val="00FA3F06"/>
    <w:rsid w:val="00FA796B"/>
    <w:rsid w:val="00FB13C0"/>
    <w:rsid w:val="00FB18BF"/>
    <w:rsid w:val="00FB241A"/>
    <w:rsid w:val="00FB2526"/>
    <w:rsid w:val="00FB5CCE"/>
    <w:rsid w:val="00FB6D5C"/>
    <w:rsid w:val="00FB77A9"/>
    <w:rsid w:val="00FC2542"/>
    <w:rsid w:val="00FC277D"/>
    <w:rsid w:val="00FC412E"/>
    <w:rsid w:val="00FC5483"/>
    <w:rsid w:val="00FC5F01"/>
    <w:rsid w:val="00FC7797"/>
    <w:rsid w:val="00FC7DD2"/>
    <w:rsid w:val="00FD11CB"/>
    <w:rsid w:val="00FD2216"/>
    <w:rsid w:val="00FD3539"/>
    <w:rsid w:val="00FD46BF"/>
    <w:rsid w:val="00FD4716"/>
    <w:rsid w:val="00FD5324"/>
    <w:rsid w:val="00FD7881"/>
    <w:rsid w:val="00FE0BF1"/>
    <w:rsid w:val="00FE1DE0"/>
    <w:rsid w:val="00FE4A55"/>
    <w:rsid w:val="00FE5986"/>
    <w:rsid w:val="00FF0234"/>
    <w:rsid w:val="00FF0BC4"/>
    <w:rsid w:val="00FF1100"/>
    <w:rsid w:val="00FF157F"/>
    <w:rsid w:val="00FF3387"/>
    <w:rsid w:val="00FF476D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2022-05-25T01:06:00Z</dcterms:created>
  <dcterms:modified xsi:type="dcterms:W3CDTF">2022-05-25T01:07:00Z</dcterms:modified>
</cp:coreProperties>
</file>