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E4" w:rsidRDefault="00D13AE4">
      <w:pPr>
        <w:spacing w:line="360" w:lineRule="auto"/>
        <w:rPr>
          <w:rFonts w:ascii="宋体" w:hAnsi="宋体"/>
          <w:sz w:val="120"/>
          <w:szCs w:val="120"/>
        </w:rPr>
      </w:pPr>
    </w:p>
    <w:p w:rsidR="00D13AE4" w:rsidRDefault="00236490">
      <w:pPr>
        <w:spacing w:line="360" w:lineRule="auto"/>
        <w:jc w:val="center"/>
        <w:outlineLvl w:val="0"/>
        <w:rPr>
          <w:rFonts w:ascii="方正小标宋_GBK" w:eastAsia="方正小标宋_GBK" w:hAnsi="宋体"/>
          <w:b/>
          <w:spacing w:val="80"/>
          <w:sz w:val="120"/>
          <w:szCs w:val="120"/>
        </w:rPr>
      </w:pPr>
      <w:r>
        <w:rPr>
          <w:rFonts w:ascii="方正小标宋_GBK" w:eastAsia="方正小标宋_GBK" w:hAnsi="宋体" w:cs="宋体" w:hint="eastAsia"/>
          <w:b/>
          <w:spacing w:val="80"/>
          <w:sz w:val="120"/>
          <w:szCs w:val="120"/>
        </w:rPr>
        <w:t xml:space="preserve">询价通知书 </w:t>
      </w:r>
    </w:p>
    <w:p w:rsidR="00D13AE4" w:rsidRDefault="00D13AE4">
      <w:pPr>
        <w:spacing w:line="360" w:lineRule="auto"/>
        <w:rPr>
          <w:rFonts w:ascii="宋体" w:hAnsi="宋体" w:cs="宋体"/>
          <w:sz w:val="36"/>
          <w:szCs w:val="36"/>
        </w:rPr>
      </w:pPr>
    </w:p>
    <w:p w:rsidR="00D13AE4" w:rsidRDefault="00D13AE4">
      <w:pPr>
        <w:spacing w:line="360" w:lineRule="auto"/>
        <w:ind w:firstLineChars="400" w:firstLine="1440"/>
        <w:rPr>
          <w:rFonts w:ascii="宋体" w:hAnsi="宋体" w:cs="宋体"/>
          <w:sz w:val="36"/>
          <w:szCs w:val="36"/>
        </w:rPr>
      </w:pPr>
    </w:p>
    <w:p w:rsidR="00D13AE4" w:rsidRDefault="00236490">
      <w:pPr>
        <w:spacing w:line="360" w:lineRule="auto"/>
        <w:ind w:firstLineChars="400" w:firstLine="1440"/>
        <w:outlineLvl w:val="0"/>
        <w:rPr>
          <w:rFonts w:ascii="宋体" w:hAnsi="宋体" w:cs="宋体"/>
          <w:sz w:val="36"/>
          <w:szCs w:val="36"/>
        </w:rPr>
      </w:pPr>
      <w:r>
        <w:rPr>
          <w:rFonts w:ascii="宋体" w:hAnsi="宋体" w:cs="宋体" w:hint="eastAsia"/>
          <w:sz w:val="36"/>
          <w:szCs w:val="36"/>
        </w:rPr>
        <w:t>项 目 名 称 ：巫溪县马铃薯产业绿色高效轻简化生产关键技术集成与示范</w:t>
      </w:r>
    </w:p>
    <w:p w:rsidR="00D13AE4" w:rsidRDefault="00D13AE4">
      <w:pPr>
        <w:spacing w:line="360" w:lineRule="auto"/>
        <w:ind w:firstLineChars="400" w:firstLine="1440"/>
        <w:rPr>
          <w:rFonts w:ascii="宋体" w:hAnsi="宋体" w:cs="宋体"/>
          <w:sz w:val="36"/>
          <w:szCs w:val="36"/>
        </w:rPr>
      </w:pPr>
    </w:p>
    <w:p w:rsidR="00D13AE4" w:rsidRDefault="00D13AE4">
      <w:pPr>
        <w:spacing w:line="360" w:lineRule="auto"/>
        <w:ind w:firstLineChars="400" w:firstLine="1440"/>
        <w:rPr>
          <w:rFonts w:ascii="宋体" w:hAnsi="宋体" w:cs="宋体"/>
          <w:sz w:val="36"/>
          <w:szCs w:val="36"/>
        </w:rPr>
      </w:pPr>
    </w:p>
    <w:p w:rsidR="00D13AE4" w:rsidRDefault="00236490">
      <w:pPr>
        <w:spacing w:line="360" w:lineRule="auto"/>
        <w:ind w:firstLineChars="400" w:firstLine="1440"/>
        <w:rPr>
          <w:rFonts w:ascii="宋体" w:hAnsi="宋体" w:cs="宋体"/>
          <w:sz w:val="36"/>
          <w:szCs w:val="36"/>
        </w:rPr>
      </w:pPr>
      <w:r>
        <w:rPr>
          <w:rFonts w:ascii="宋体" w:hAnsi="宋体" w:cs="宋体" w:hint="eastAsia"/>
          <w:sz w:val="36"/>
          <w:szCs w:val="36"/>
        </w:rPr>
        <w:t>采   购   人：重庆市农业技术推广总站</w:t>
      </w:r>
    </w:p>
    <w:p w:rsidR="00D13AE4" w:rsidRDefault="00236490">
      <w:pPr>
        <w:spacing w:line="360" w:lineRule="auto"/>
        <w:ind w:firstLineChars="400" w:firstLine="1440"/>
        <w:rPr>
          <w:rFonts w:ascii="宋体" w:hAnsi="宋体" w:cs="宋体"/>
          <w:sz w:val="36"/>
          <w:szCs w:val="36"/>
        </w:rPr>
      </w:pPr>
      <w:r>
        <w:rPr>
          <w:rFonts w:ascii="宋体" w:hAnsi="宋体" w:cs="宋体"/>
          <w:sz w:val="36"/>
          <w:szCs w:val="36"/>
        </w:rPr>
        <w:t>采购代理机构：</w:t>
      </w:r>
      <w:r>
        <w:rPr>
          <w:rFonts w:ascii="宋体" w:hAnsi="宋体" w:cs="宋体" w:hint="eastAsia"/>
          <w:sz w:val="36"/>
          <w:szCs w:val="36"/>
        </w:rPr>
        <w:t>重庆全咨工程咨询有限公司</w:t>
      </w:r>
    </w:p>
    <w:p w:rsidR="00D13AE4" w:rsidRDefault="00D13AE4">
      <w:pPr>
        <w:spacing w:line="360" w:lineRule="auto"/>
        <w:rPr>
          <w:rFonts w:ascii="宋体" w:hAnsi="宋体"/>
          <w:sz w:val="36"/>
          <w:szCs w:val="36"/>
        </w:rPr>
      </w:pPr>
    </w:p>
    <w:p w:rsidR="00D13AE4" w:rsidRDefault="00D13AE4">
      <w:pPr>
        <w:spacing w:line="360" w:lineRule="auto"/>
        <w:jc w:val="center"/>
        <w:rPr>
          <w:rFonts w:ascii="宋体" w:hAnsi="宋体"/>
          <w:sz w:val="36"/>
          <w:szCs w:val="36"/>
        </w:rPr>
      </w:pPr>
    </w:p>
    <w:p w:rsidR="00D13AE4" w:rsidRDefault="00D13AE4">
      <w:pPr>
        <w:spacing w:line="360" w:lineRule="auto"/>
        <w:jc w:val="center"/>
        <w:rPr>
          <w:rFonts w:ascii="宋体" w:hAnsi="宋体" w:cs="宋体"/>
          <w:sz w:val="36"/>
          <w:szCs w:val="36"/>
        </w:rPr>
      </w:pPr>
    </w:p>
    <w:p w:rsidR="00D13AE4" w:rsidRDefault="00D13AE4">
      <w:pPr>
        <w:spacing w:line="360" w:lineRule="auto"/>
        <w:jc w:val="center"/>
        <w:outlineLvl w:val="0"/>
        <w:rPr>
          <w:rFonts w:ascii="宋体" w:hAnsi="宋体" w:cs="宋体"/>
          <w:b/>
          <w:sz w:val="48"/>
          <w:szCs w:val="48"/>
        </w:rPr>
        <w:sectPr w:rsidR="00D13AE4">
          <w:headerReference w:type="default" r:id="rId8"/>
          <w:pgSz w:w="11907" w:h="16840"/>
          <w:pgMar w:top="1134" w:right="1191" w:bottom="1021" w:left="1304" w:header="964" w:footer="992" w:gutter="0"/>
          <w:pgNumType w:fmt="numberInDash" w:start="0"/>
          <w:cols w:space="720"/>
          <w:docGrid w:linePitch="312"/>
        </w:sectPr>
      </w:pPr>
    </w:p>
    <w:p w:rsidR="00D13AE4" w:rsidRDefault="00D13AE4">
      <w:pPr>
        <w:spacing w:line="360" w:lineRule="exact"/>
        <w:jc w:val="center"/>
        <w:outlineLvl w:val="0"/>
        <w:rPr>
          <w:rFonts w:ascii="宋体" w:hAnsi="宋体" w:cs="宋体"/>
          <w:b/>
          <w:sz w:val="48"/>
          <w:szCs w:val="48"/>
        </w:rPr>
      </w:pPr>
    </w:p>
    <w:p w:rsidR="00D13AE4" w:rsidRDefault="00236490">
      <w:pPr>
        <w:spacing w:line="360" w:lineRule="auto"/>
        <w:jc w:val="center"/>
        <w:outlineLvl w:val="0"/>
        <w:rPr>
          <w:rFonts w:ascii="宋体" w:hAnsi="宋体"/>
          <w:b/>
          <w:sz w:val="48"/>
          <w:szCs w:val="48"/>
        </w:rPr>
      </w:pPr>
      <w:r>
        <w:rPr>
          <w:rFonts w:ascii="宋体" w:hAnsi="宋体" w:cs="宋体" w:hint="eastAsia"/>
          <w:b/>
          <w:sz w:val="48"/>
          <w:szCs w:val="48"/>
        </w:rPr>
        <w:t>目</w:t>
      </w:r>
      <w:r>
        <w:rPr>
          <w:rFonts w:ascii="宋体" w:hAnsi="宋体" w:cs="宋体"/>
          <w:b/>
          <w:sz w:val="48"/>
          <w:szCs w:val="48"/>
        </w:rPr>
        <w:t xml:space="preserve">  </w:t>
      </w:r>
      <w:r>
        <w:rPr>
          <w:rFonts w:ascii="宋体" w:hAnsi="宋体" w:cs="宋体" w:hint="eastAsia"/>
          <w:b/>
          <w:sz w:val="48"/>
          <w:szCs w:val="48"/>
        </w:rPr>
        <w:t>录</w:t>
      </w:r>
    </w:p>
    <w:p w:rsidR="00D13AE4" w:rsidRDefault="00236490">
      <w:pPr>
        <w:pStyle w:val="28"/>
        <w:tabs>
          <w:tab w:val="right" w:leader="dot" w:pos="9412"/>
        </w:tabs>
        <w:spacing w:line="360" w:lineRule="exact"/>
        <w:ind w:leftChars="0" w:left="0" w:firstLineChars="200" w:firstLine="422"/>
        <w:rPr>
          <w:rFonts w:ascii="宋体" w:hAnsi="宋体" w:cs="宋体"/>
          <w:b/>
          <w:bCs/>
          <w:sz w:val="21"/>
          <w:szCs w:val="21"/>
        </w:rPr>
      </w:pPr>
      <w:bookmarkStart w:id="0" w:name="_Toc487204770"/>
      <w:bookmarkStart w:id="1" w:name="_Toc12789052"/>
      <w:bookmarkStart w:id="2" w:name="_Toc11641050"/>
      <w:r>
        <w:rPr>
          <w:rFonts w:ascii="宋体" w:hAnsi="宋体" w:cs="宋体" w:hint="eastAsia"/>
          <w:b/>
          <w:bCs/>
          <w:sz w:val="21"/>
          <w:szCs w:val="21"/>
        </w:rPr>
        <w:t>第一篇 询价邀请书</w:t>
      </w:r>
    </w:p>
    <w:p w:rsidR="00D13AE4" w:rsidRDefault="00236490">
      <w:pPr>
        <w:pStyle w:val="36"/>
        <w:tabs>
          <w:tab w:val="right" w:leader="dot" w:pos="9412"/>
        </w:tabs>
        <w:spacing w:line="360" w:lineRule="exact"/>
        <w:ind w:left="1120"/>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TOC \o "1-3" \h \z </w:instrText>
      </w:r>
      <w:r>
        <w:rPr>
          <w:rFonts w:ascii="宋体" w:hAnsi="宋体" w:cs="宋体" w:hint="eastAsia"/>
          <w:sz w:val="21"/>
          <w:szCs w:val="21"/>
        </w:rPr>
        <w:fldChar w:fldCharType="separate"/>
      </w:r>
      <w:hyperlink w:anchor="_Toc12690" w:history="1">
        <w:r>
          <w:rPr>
            <w:rFonts w:ascii="宋体" w:hAnsi="宋体" w:cs="宋体" w:hint="eastAsia"/>
            <w:sz w:val="21"/>
            <w:szCs w:val="21"/>
          </w:rPr>
          <w:t>一、询价内容</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_Toc12690 </w:instrText>
        </w:r>
        <w:r>
          <w:rPr>
            <w:rFonts w:ascii="宋体" w:hAnsi="宋体" w:cs="宋体" w:hint="eastAsia"/>
            <w:sz w:val="21"/>
            <w:szCs w:val="21"/>
          </w:rPr>
          <w:fldChar w:fldCharType="separate"/>
        </w:r>
        <w:r>
          <w:rPr>
            <w:rFonts w:ascii="宋体" w:hAnsi="宋体" w:cs="宋体" w:hint="eastAsia"/>
            <w:sz w:val="21"/>
            <w:szCs w:val="21"/>
          </w:rPr>
          <w:t>- 1 -</w:t>
        </w:r>
        <w:r>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3036" w:history="1">
        <w:r w:rsidR="00236490">
          <w:rPr>
            <w:rFonts w:ascii="宋体" w:hAnsi="宋体" w:cs="宋体" w:hint="eastAsia"/>
            <w:sz w:val="21"/>
            <w:szCs w:val="21"/>
          </w:rPr>
          <w:t>二、资金来源</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_Toc3036 </w:instrText>
        </w:r>
        <w:r w:rsidR="00236490">
          <w:rPr>
            <w:rFonts w:ascii="宋体" w:hAnsi="宋体" w:cs="宋体" w:hint="eastAsia"/>
            <w:sz w:val="21"/>
            <w:szCs w:val="21"/>
          </w:rPr>
          <w:fldChar w:fldCharType="separate"/>
        </w:r>
        <w:r w:rsidR="00236490">
          <w:rPr>
            <w:rFonts w:ascii="宋体" w:hAnsi="宋体" w:cs="宋体" w:hint="eastAsia"/>
            <w:sz w:val="21"/>
            <w:szCs w:val="21"/>
          </w:rPr>
          <w:t>- 1 -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14880" w:history="1">
        <w:r w:rsidR="00236490">
          <w:rPr>
            <w:rFonts w:ascii="宋体" w:hAnsi="宋体" w:cs="宋体" w:hint="eastAsia"/>
            <w:sz w:val="21"/>
            <w:szCs w:val="21"/>
          </w:rPr>
          <w:t>三、资格要求</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_Toc14880 </w:instrText>
        </w:r>
        <w:r w:rsidR="00236490">
          <w:rPr>
            <w:rFonts w:ascii="宋体" w:hAnsi="宋体" w:cs="宋体" w:hint="eastAsia"/>
            <w:sz w:val="21"/>
            <w:szCs w:val="21"/>
          </w:rPr>
          <w:fldChar w:fldCharType="separate"/>
        </w:r>
        <w:r w:rsidR="00236490">
          <w:rPr>
            <w:rFonts w:ascii="宋体" w:hAnsi="宋体" w:cs="宋体" w:hint="eastAsia"/>
            <w:sz w:val="21"/>
            <w:szCs w:val="21"/>
          </w:rPr>
          <w:t>- 1 -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14880" w:history="1">
        <w:r w:rsidR="00236490">
          <w:rPr>
            <w:rFonts w:ascii="宋体" w:hAnsi="宋体" w:cs="宋体" w:hint="eastAsia"/>
            <w:sz w:val="21"/>
            <w:szCs w:val="21"/>
          </w:rPr>
          <w:t>四、询价有关说明</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_Toc14880 </w:instrText>
        </w:r>
        <w:r w:rsidR="00236490">
          <w:rPr>
            <w:rFonts w:ascii="宋体" w:hAnsi="宋体" w:cs="宋体" w:hint="eastAsia"/>
            <w:sz w:val="21"/>
            <w:szCs w:val="21"/>
          </w:rPr>
          <w:fldChar w:fldCharType="separate"/>
        </w:r>
        <w:r w:rsidR="00236490">
          <w:rPr>
            <w:rFonts w:ascii="宋体" w:hAnsi="宋体" w:cs="宋体" w:hint="eastAsia"/>
            <w:sz w:val="21"/>
            <w:szCs w:val="21"/>
          </w:rPr>
          <w:t>- 1 -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24733" w:history="1">
        <w:r w:rsidR="00236490">
          <w:rPr>
            <w:rFonts w:ascii="宋体" w:hAnsi="宋体" w:cs="宋体" w:hint="eastAsia"/>
            <w:sz w:val="21"/>
            <w:szCs w:val="21"/>
          </w:rPr>
          <w:t>五、保证金</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_Toc24733 </w:instrText>
        </w:r>
        <w:r w:rsidR="00236490">
          <w:rPr>
            <w:rFonts w:ascii="宋体" w:hAnsi="宋体" w:cs="宋体" w:hint="eastAsia"/>
            <w:sz w:val="21"/>
            <w:szCs w:val="21"/>
          </w:rPr>
          <w:fldChar w:fldCharType="separate"/>
        </w:r>
        <w:r w:rsidR="00236490">
          <w:rPr>
            <w:rFonts w:ascii="宋体" w:hAnsi="宋体" w:cs="宋体" w:hint="eastAsia"/>
            <w:sz w:val="21"/>
            <w:szCs w:val="21"/>
          </w:rPr>
          <w:t>- 2 -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24379" w:history="1">
        <w:r w:rsidR="00236490">
          <w:rPr>
            <w:rFonts w:ascii="宋体" w:hAnsi="宋体" w:cs="宋体" w:hint="eastAsia"/>
            <w:sz w:val="21"/>
            <w:szCs w:val="21"/>
          </w:rPr>
          <w:t>六、询价有关规定</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_Toc24379 </w:instrText>
        </w:r>
        <w:r w:rsidR="00236490">
          <w:rPr>
            <w:rFonts w:ascii="宋体" w:hAnsi="宋体" w:cs="宋体" w:hint="eastAsia"/>
            <w:sz w:val="21"/>
            <w:szCs w:val="21"/>
          </w:rPr>
          <w:fldChar w:fldCharType="separate"/>
        </w:r>
        <w:r w:rsidR="00236490">
          <w:rPr>
            <w:rFonts w:ascii="宋体" w:hAnsi="宋体" w:cs="宋体" w:hint="eastAsia"/>
            <w:sz w:val="21"/>
            <w:szCs w:val="21"/>
          </w:rPr>
          <w:t>- 2 -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15182" w:history="1">
        <w:r w:rsidR="00236490">
          <w:rPr>
            <w:rFonts w:ascii="宋体" w:hAnsi="宋体" w:cs="宋体" w:hint="eastAsia"/>
            <w:sz w:val="21"/>
            <w:szCs w:val="21"/>
          </w:rPr>
          <w:t>七、联系方式</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_Toc15182 </w:instrText>
        </w:r>
        <w:r w:rsidR="00236490">
          <w:rPr>
            <w:rFonts w:ascii="宋体" w:hAnsi="宋体" w:cs="宋体" w:hint="eastAsia"/>
            <w:sz w:val="21"/>
            <w:szCs w:val="21"/>
          </w:rPr>
          <w:fldChar w:fldCharType="separate"/>
        </w:r>
        <w:r w:rsidR="00236490">
          <w:rPr>
            <w:rFonts w:ascii="宋体" w:hAnsi="宋体" w:cs="宋体" w:hint="eastAsia"/>
            <w:sz w:val="21"/>
            <w:szCs w:val="21"/>
          </w:rPr>
          <w:t>- 3 -</w:t>
        </w:r>
        <w:r w:rsidR="00236490">
          <w:rPr>
            <w:rFonts w:ascii="宋体" w:hAnsi="宋体" w:cs="宋体" w:hint="eastAsia"/>
            <w:sz w:val="21"/>
            <w:szCs w:val="21"/>
          </w:rPr>
          <w:fldChar w:fldCharType="end"/>
        </w:r>
      </w:hyperlink>
    </w:p>
    <w:p w:rsidR="00D13AE4" w:rsidRDefault="00236490">
      <w:pPr>
        <w:spacing w:line="360" w:lineRule="exact"/>
        <w:ind w:firstLineChars="200" w:firstLine="422"/>
        <w:rPr>
          <w:rFonts w:ascii="宋体" w:hAnsi="宋体" w:cs="宋体"/>
          <w:sz w:val="21"/>
          <w:szCs w:val="21"/>
        </w:rPr>
      </w:pPr>
      <w:r>
        <w:rPr>
          <w:rFonts w:ascii="宋体" w:hAnsi="宋体" w:cs="宋体" w:hint="eastAsia"/>
          <w:b/>
          <w:bCs/>
          <w:sz w:val="21"/>
          <w:szCs w:val="21"/>
        </w:rPr>
        <w:t>第二篇 供应商须知</w:t>
      </w:r>
    </w:p>
    <w:p w:rsidR="00D13AE4" w:rsidRDefault="00CA5957">
      <w:pPr>
        <w:pStyle w:val="36"/>
        <w:tabs>
          <w:tab w:val="right" w:leader="dot" w:pos="9412"/>
        </w:tabs>
        <w:spacing w:line="360" w:lineRule="exact"/>
        <w:ind w:left="1120"/>
        <w:rPr>
          <w:rFonts w:ascii="宋体" w:hAnsi="宋体" w:cs="宋体"/>
          <w:sz w:val="21"/>
          <w:szCs w:val="21"/>
        </w:rPr>
      </w:pPr>
      <w:hyperlink w:anchor="_Toc21690" w:history="1">
        <w:r w:rsidR="00236490">
          <w:rPr>
            <w:rFonts w:ascii="宋体" w:hAnsi="宋体" w:cs="宋体" w:hint="eastAsia"/>
            <w:sz w:val="21"/>
            <w:szCs w:val="21"/>
          </w:rPr>
          <w:t>一、询价费用</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_Toc21690 </w:instrText>
        </w:r>
        <w:r w:rsidR="00236490">
          <w:rPr>
            <w:rFonts w:ascii="宋体" w:hAnsi="宋体" w:cs="宋体" w:hint="eastAsia"/>
            <w:sz w:val="21"/>
            <w:szCs w:val="21"/>
          </w:rPr>
          <w:fldChar w:fldCharType="separate"/>
        </w:r>
        <w:r w:rsidR="00236490">
          <w:rPr>
            <w:rFonts w:ascii="宋体" w:hAnsi="宋体" w:cs="宋体" w:hint="eastAsia"/>
            <w:sz w:val="21"/>
            <w:szCs w:val="21"/>
          </w:rPr>
          <w:t>- 4 -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7995" w:history="1">
        <w:r w:rsidR="00236490">
          <w:rPr>
            <w:rFonts w:ascii="宋体" w:hAnsi="宋体" w:cs="宋体" w:hint="eastAsia"/>
            <w:sz w:val="21"/>
            <w:szCs w:val="21"/>
          </w:rPr>
          <w:t>二、询价通知书</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_Toc7995 </w:instrText>
        </w:r>
        <w:r w:rsidR="00236490">
          <w:rPr>
            <w:rFonts w:ascii="宋体" w:hAnsi="宋体" w:cs="宋体" w:hint="eastAsia"/>
            <w:sz w:val="21"/>
            <w:szCs w:val="21"/>
          </w:rPr>
          <w:fldChar w:fldCharType="separate"/>
        </w:r>
        <w:r w:rsidR="00236490">
          <w:rPr>
            <w:rFonts w:ascii="宋体" w:hAnsi="宋体" w:cs="宋体" w:hint="eastAsia"/>
            <w:sz w:val="21"/>
            <w:szCs w:val="21"/>
          </w:rPr>
          <w:t>- 4 -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23646" w:history="1">
        <w:r w:rsidR="00236490">
          <w:rPr>
            <w:rFonts w:ascii="宋体" w:hAnsi="宋体" w:cs="宋体" w:hint="eastAsia"/>
            <w:sz w:val="21"/>
            <w:szCs w:val="21"/>
          </w:rPr>
          <w:t>三、询价要求</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_Toc23646 </w:instrText>
        </w:r>
        <w:r w:rsidR="00236490">
          <w:rPr>
            <w:rFonts w:ascii="宋体" w:hAnsi="宋体" w:cs="宋体" w:hint="eastAsia"/>
            <w:sz w:val="21"/>
            <w:szCs w:val="21"/>
          </w:rPr>
          <w:fldChar w:fldCharType="separate"/>
        </w:r>
        <w:r w:rsidR="00236490">
          <w:rPr>
            <w:rFonts w:ascii="宋体" w:hAnsi="宋体" w:cs="宋体" w:hint="eastAsia"/>
            <w:sz w:val="21"/>
            <w:szCs w:val="21"/>
          </w:rPr>
          <w:t>- 4 -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27701" w:history="1">
        <w:r w:rsidR="00236490">
          <w:rPr>
            <w:rFonts w:ascii="宋体" w:hAnsi="宋体" w:cs="宋体" w:hint="eastAsia"/>
            <w:sz w:val="21"/>
            <w:szCs w:val="21"/>
          </w:rPr>
          <w:t>四、询价程序及成交标准</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_Toc27701 </w:instrText>
        </w:r>
        <w:r w:rsidR="00236490">
          <w:rPr>
            <w:rFonts w:ascii="宋体" w:hAnsi="宋体" w:cs="宋体" w:hint="eastAsia"/>
            <w:sz w:val="21"/>
            <w:szCs w:val="21"/>
          </w:rPr>
          <w:fldChar w:fldCharType="separate"/>
        </w:r>
        <w:r w:rsidR="00236490">
          <w:rPr>
            <w:rFonts w:ascii="宋体" w:hAnsi="宋体" w:cs="宋体" w:hint="eastAsia"/>
            <w:sz w:val="21"/>
            <w:szCs w:val="21"/>
          </w:rPr>
          <w:t>- 7 -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29815" w:history="1">
        <w:r w:rsidR="00236490">
          <w:rPr>
            <w:rFonts w:ascii="宋体" w:hAnsi="宋体" w:cs="宋体" w:hint="eastAsia"/>
            <w:sz w:val="21"/>
            <w:szCs w:val="21"/>
          </w:rPr>
          <w:t>五、评审依据</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_Toc29815 </w:instrText>
        </w:r>
        <w:r w:rsidR="00236490">
          <w:rPr>
            <w:rFonts w:ascii="宋体" w:hAnsi="宋体" w:cs="宋体" w:hint="eastAsia"/>
            <w:sz w:val="21"/>
            <w:szCs w:val="21"/>
          </w:rPr>
          <w:fldChar w:fldCharType="separate"/>
        </w:r>
        <w:r w:rsidR="00236490">
          <w:rPr>
            <w:rFonts w:ascii="宋体" w:hAnsi="宋体" w:cs="宋体" w:hint="eastAsia"/>
            <w:sz w:val="21"/>
            <w:szCs w:val="21"/>
          </w:rPr>
          <w:t>- 11 -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17750" w:history="1">
        <w:r w:rsidR="00236490">
          <w:rPr>
            <w:rFonts w:ascii="宋体" w:hAnsi="宋体" w:cs="宋体" w:hint="eastAsia"/>
            <w:sz w:val="21"/>
            <w:szCs w:val="21"/>
          </w:rPr>
          <w:t>六、成交通知</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_Toc17750 </w:instrText>
        </w:r>
        <w:r w:rsidR="00236490">
          <w:rPr>
            <w:rFonts w:ascii="宋体" w:hAnsi="宋体" w:cs="宋体" w:hint="eastAsia"/>
            <w:sz w:val="21"/>
            <w:szCs w:val="21"/>
          </w:rPr>
          <w:fldChar w:fldCharType="separate"/>
        </w:r>
        <w:r w:rsidR="00236490">
          <w:rPr>
            <w:rFonts w:ascii="宋体" w:hAnsi="宋体" w:cs="宋体" w:hint="eastAsia"/>
            <w:sz w:val="21"/>
            <w:szCs w:val="21"/>
          </w:rPr>
          <w:t>- 11 -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20101" w:history="1">
        <w:r w:rsidR="00236490">
          <w:rPr>
            <w:rFonts w:ascii="宋体" w:hAnsi="宋体" w:cs="宋体" w:hint="eastAsia"/>
            <w:sz w:val="21"/>
            <w:szCs w:val="21"/>
          </w:rPr>
          <w:t>七、关于质疑和投诉</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_Toc20101 </w:instrText>
        </w:r>
        <w:r w:rsidR="00236490">
          <w:rPr>
            <w:rFonts w:ascii="宋体" w:hAnsi="宋体" w:cs="宋体" w:hint="eastAsia"/>
            <w:sz w:val="21"/>
            <w:szCs w:val="21"/>
          </w:rPr>
          <w:fldChar w:fldCharType="separate"/>
        </w:r>
        <w:r w:rsidR="00236490">
          <w:rPr>
            <w:rFonts w:ascii="宋体" w:hAnsi="宋体" w:cs="宋体" w:hint="eastAsia"/>
            <w:sz w:val="21"/>
            <w:szCs w:val="21"/>
          </w:rPr>
          <w:t>- 11 -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19203" w:history="1">
        <w:r w:rsidR="00236490">
          <w:rPr>
            <w:rFonts w:ascii="宋体" w:hAnsi="宋体" w:cs="宋体" w:hint="eastAsia"/>
            <w:sz w:val="21"/>
            <w:szCs w:val="21"/>
          </w:rPr>
          <w:t>八、签订合同</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- 12 -</w:t>
        </w:r>
        <w:r w:rsidR="00236490">
          <w:rPr>
            <w:rFonts w:ascii="宋体" w:hAnsi="宋体" w:cs="宋体" w:hint="eastAsia"/>
            <w:sz w:val="21"/>
            <w:szCs w:val="21"/>
          </w:rPr>
          <w:fldChar w:fldCharType="end"/>
        </w:r>
      </w:hyperlink>
    </w:p>
    <w:p w:rsidR="00D13AE4" w:rsidRDefault="00CA5957">
      <w:pPr>
        <w:pStyle w:val="28"/>
        <w:tabs>
          <w:tab w:val="right" w:leader="dot" w:pos="9412"/>
        </w:tabs>
        <w:spacing w:line="360" w:lineRule="exact"/>
        <w:ind w:left="560"/>
        <w:rPr>
          <w:rFonts w:ascii="宋体" w:hAnsi="宋体" w:cs="宋体"/>
          <w:b/>
          <w:bCs/>
          <w:sz w:val="21"/>
          <w:szCs w:val="21"/>
        </w:rPr>
      </w:pPr>
      <w:hyperlink w:anchor="_Toc11031" w:history="1">
        <w:r w:rsidR="00236490">
          <w:rPr>
            <w:rFonts w:ascii="宋体" w:hAnsi="宋体" w:cs="宋体" w:hint="eastAsia"/>
            <w:b/>
            <w:bCs/>
            <w:sz w:val="21"/>
            <w:szCs w:val="21"/>
          </w:rPr>
          <w:t>第三篇 询价项目</w:t>
        </w:r>
      </w:hyperlink>
      <w:r w:rsidR="00236490">
        <w:rPr>
          <w:rFonts w:ascii="宋体" w:hAnsi="宋体" w:cs="宋体" w:hint="eastAsia"/>
          <w:b/>
          <w:bCs/>
          <w:sz w:val="21"/>
          <w:szCs w:val="21"/>
        </w:rPr>
        <w:t>技术需求</w:t>
      </w:r>
    </w:p>
    <w:p w:rsidR="00D13AE4" w:rsidRDefault="00CA5957">
      <w:pPr>
        <w:pStyle w:val="28"/>
        <w:tabs>
          <w:tab w:val="right" w:leader="dot" w:pos="9412"/>
        </w:tabs>
        <w:spacing w:line="360" w:lineRule="exact"/>
        <w:ind w:left="560"/>
        <w:rPr>
          <w:rFonts w:ascii="宋体" w:hAnsi="宋体" w:cs="宋体"/>
          <w:b/>
          <w:bCs/>
          <w:sz w:val="21"/>
          <w:szCs w:val="21"/>
        </w:rPr>
      </w:pPr>
      <w:hyperlink w:anchor="_Toc28964" w:history="1">
        <w:r w:rsidR="00236490">
          <w:rPr>
            <w:rFonts w:ascii="宋体" w:hAnsi="宋体" w:cs="宋体" w:hint="eastAsia"/>
            <w:b/>
            <w:bCs/>
            <w:sz w:val="21"/>
            <w:szCs w:val="21"/>
          </w:rPr>
          <w:t>第四篇 询价项目商务需求</w:t>
        </w:r>
      </w:hyperlink>
    </w:p>
    <w:p w:rsidR="00D13AE4" w:rsidRDefault="00CA5957">
      <w:pPr>
        <w:pStyle w:val="36"/>
        <w:tabs>
          <w:tab w:val="right" w:leader="dot" w:pos="9412"/>
        </w:tabs>
        <w:spacing w:line="360" w:lineRule="exact"/>
        <w:ind w:left="1120"/>
        <w:rPr>
          <w:rFonts w:ascii="宋体" w:hAnsi="宋体" w:cs="宋体"/>
          <w:sz w:val="21"/>
          <w:szCs w:val="21"/>
        </w:rPr>
      </w:pPr>
      <w:hyperlink w:anchor="_Toc30546" w:history="1">
        <w:r w:rsidR="00236490">
          <w:rPr>
            <w:rFonts w:ascii="宋体" w:hAnsi="宋体" w:cs="宋体" w:hint="eastAsia"/>
            <w:sz w:val="21"/>
            <w:szCs w:val="21"/>
          </w:rPr>
          <w:t>一、交货时间、地点及验收方式</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- 14 -</w:t>
      </w:r>
      <w:r w:rsidR="00236490">
        <w:rPr>
          <w:rFonts w:ascii="宋体" w:hAnsi="宋体" w:cs="宋体" w:hint="eastAsia"/>
          <w:sz w:val="21"/>
          <w:szCs w:val="21"/>
        </w:rPr>
        <w:fldChar w:fldCharType="end"/>
      </w:r>
    </w:p>
    <w:p w:rsidR="00D13AE4" w:rsidRDefault="00CA5957">
      <w:pPr>
        <w:pStyle w:val="36"/>
        <w:tabs>
          <w:tab w:val="right" w:leader="dot" w:pos="9412"/>
        </w:tabs>
        <w:spacing w:line="360" w:lineRule="exact"/>
        <w:ind w:left="1120"/>
        <w:rPr>
          <w:rFonts w:ascii="宋体" w:hAnsi="宋体" w:cs="宋体"/>
          <w:sz w:val="21"/>
          <w:szCs w:val="21"/>
        </w:rPr>
      </w:pPr>
      <w:hyperlink w:anchor="_Toc31289" w:history="1">
        <w:r w:rsidR="00236490">
          <w:rPr>
            <w:rFonts w:ascii="宋体" w:hAnsi="宋体" w:cs="宋体" w:hint="eastAsia"/>
            <w:sz w:val="21"/>
            <w:szCs w:val="21"/>
          </w:rPr>
          <w:t>二、报价要求</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- 14 -</w:t>
      </w:r>
      <w:r w:rsidR="00236490">
        <w:rPr>
          <w:rFonts w:ascii="宋体" w:hAnsi="宋体" w:cs="宋体" w:hint="eastAsia"/>
          <w:sz w:val="21"/>
          <w:szCs w:val="21"/>
        </w:rPr>
        <w:fldChar w:fldCharType="end"/>
      </w:r>
    </w:p>
    <w:p w:rsidR="00D13AE4" w:rsidRDefault="00CA5957">
      <w:pPr>
        <w:pStyle w:val="36"/>
        <w:tabs>
          <w:tab w:val="right" w:leader="dot" w:pos="9412"/>
        </w:tabs>
        <w:spacing w:line="360" w:lineRule="exact"/>
        <w:ind w:left="1120"/>
        <w:rPr>
          <w:rFonts w:ascii="宋体" w:hAnsi="宋体" w:cs="宋体"/>
          <w:sz w:val="21"/>
          <w:szCs w:val="21"/>
        </w:rPr>
      </w:pPr>
      <w:hyperlink w:anchor="_Toc5598" w:history="1">
        <w:r w:rsidR="00236490">
          <w:rPr>
            <w:rFonts w:ascii="宋体" w:hAnsi="宋体" w:cs="宋体" w:hint="eastAsia"/>
            <w:sz w:val="21"/>
            <w:szCs w:val="21"/>
          </w:rPr>
          <w:t>三、质量保证及售后服务</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- 14 -</w:t>
      </w:r>
      <w:r w:rsidR="00236490">
        <w:rPr>
          <w:rFonts w:ascii="宋体" w:hAnsi="宋体" w:cs="宋体" w:hint="eastAsia"/>
          <w:sz w:val="21"/>
          <w:szCs w:val="21"/>
        </w:rPr>
        <w:fldChar w:fldCharType="end"/>
      </w:r>
    </w:p>
    <w:p w:rsidR="00D13AE4" w:rsidRDefault="00CA5957">
      <w:pPr>
        <w:pStyle w:val="36"/>
        <w:tabs>
          <w:tab w:val="right" w:leader="dot" w:pos="9412"/>
        </w:tabs>
        <w:spacing w:line="360" w:lineRule="exact"/>
        <w:ind w:left="1120"/>
        <w:rPr>
          <w:rFonts w:ascii="宋体" w:hAnsi="宋体" w:cs="宋体"/>
          <w:sz w:val="21"/>
          <w:szCs w:val="21"/>
        </w:rPr>
      </w:pPr>
      <w:hyperlink w:anchor="_Toc26572" w:history="1">
        <w:r w:rsidR="00236490">
          <w:rPr>
            <w:rFonts w:ascii="宋体" w:hAnsi="宋体" w:cs="宋体" w:hint="eastAsia"/>
            <w:sz w:val="21"/>
            <w:szCs w:val="21"/>
          </w:rPr>
          <w:t>四、付款方式</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- 14 -</w:t>
      </w:r>
      <w:r w:rsidR="00236490">
        <w:rPr>
          <w:rFonts w:ascii="宋体" w:hAnsi="宋体" w:cs="宋体" w:hint="eastAsia"/>
          <w:sz w:val="21"/>
          <w:szCs w:val="21"/>
        </w:rPr>
        <w:fldChar w:fldCharType="end"/>
      </w:r>
    </w:p>
    <w:p w:rsidR="00D13AE4" w:rsidRDefault="00CA5957">
      <w:pPr>
        <w:pStyle w:val="36"/>
        <w:tabs>
          <w:tab w:val="right" w:leader="dot" w:pos="9412"/>
        </w:tabs>
        <w:spacing w:line="360" w:lineRule="exact"/>
        <w:ind w:left="1120"/>
        <w:rPr>
          <w:rFonts w:ascii="宋体" w:hAnsi="宋体" w:cs="宋体"/>
          <w:sz w:val="21"/>
          <w:szCs w:val="21"/>
        </w:rPr>
      </w:pPr>
      <w:hyperlink w:anchor="_Toc3485" w:history="1">
        <w:r w:rsidR="00236490">
          <w:rPr>
            <w:rFonts w:ascii="宋体" w:hAnsi="宋体" w:cs="宋体" w:hint="eastAsia"/>
            <w:sz w:val="21"/>
            <w:szCs w:val="21"/>
          </w:rPr>
          <w:t>五、知识产权</w:t>
        </w:r>
        <w:r w:rsidR="00236490">
          <w:rPr>
            <w:rFonts w:ascii="宋体" w:hAnsi="宋体" w:cs="宋体" w:hint="eastAsia"/>
            <w:sz w:val="21"/>
            <w:szCs w:val="21"/>
          </w:rPr>
          <w:tab/>
        </w:r>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- 14 -</w:t>
        </w:r>
        <w:r w:rsidR="00236490">
          <w:rPr>
            <w:rFonts w:ascii="宋体" w:hAnsi="宋体" w:cs="宋体" w:hint="eastAsia"/>
            <w:sz w:val="21"/>
            <w:szCs w:val="21"/>
          </w:rPr>
          <w:fldChar w:fldCharType="end"/>
        </w:r>
      </w:hyperlink>
    </w:p>
    <w:p w:rsidR="00D13AE4" w:rsidRDefault="00CA5957">
      <w:pPr>
        <w:pStyle w:val="36"/>
        <w:tabs>
          <w:tab w:val="right" w:leader="dot" w:pos="9412"/>
        </w:tabs>
        <w:spacing w:line="360" w:lineRule="exact"/>
        <w:ind w:left="1120"/>
        <w:rPr>
          <w:rFonts w:ascii="宋体" w:hAnsi="宋体" w:cs="宋体"/>
          <w:sz w:val="21"/>
          <w:szCs w:val="21"/>
        </w:rPr>
      </w:pPr>
      <w:hyperlink w:anchor="_Toc17156" w:history="1">
        <w:r w:rsidR="00236490">
          <w:rPr>
            <w:rFonts w:ascii="宋体" w:hAnsi="宋体" w:cs="宋体" w:hint="eastAsia"/>
            <w:sz w:val="21"/>
            <w:szCs w:val="21"/>
          </w:rPr>
          <w:t>六、其他</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- 14 -</w:t>
      </w:r>
      <w:r w:rsidR="00236490">
        <w:rPr>
          <w:rFonts w:ascii="宋体" w:hAnsi="宋体" w:cs="宋体" w:hint="eastAsia"/>
          <w:sz w:val="21"/>
          <w:szCs w:val="21"/>
        </w:rPr>
        <w:fldChar w:fldCharType="end"/>
      </w:r>
    </w:p>
    <w:p w:rsidR="00D13AE4" w:rsidRDefault="00CA5957">
      <w:pPr>
        <w:pStyle w:val="28"/>
        <w:tabs>
          <w:tab w:val="right" w:leader="dot" w:pos="9412"/>
        </w:tabs>
        <w:spacing w:line="360" w:lineRule="exact"/>
        <w:ind w:left="560"/>
        <w:rPr>
          <w:rFonts w:ascii="宋体" w:hAnsi="宋体" w:cs="宋体"/>
          <w:b/>
          <w:bCs/>
          <w:sz w:val="21"/>
          <w:szCs w:val="21"/>
        </w:rPr>
      </w:pPr>
      <w:hyperlink w:anchor="_Toc6140" w:history="1">
        <w:r w:rsidR="00236490">
          <w:rPr>
            <w:rFonts w:ascii="宋体" w:hAnsi="宋体" w:cs="宋体" w:hint="eastAsia"/>
            <w:b/>
            <w:bCs/>
            <w:sz w:val="21"/>
            <w:szCs w:val="21"/>
          </w:rPr>
          <w:t>第五篇 合同主要条款和格式合同（样本）</w:t>
        </w:r>
      </w:hyperlink>
    </w:p>
    <w:p w:rsidR="00D13AE4" w:rsidRDefault="00CA5957">
      <w:pPr>
        <w:pStyle w:val="28"/>
        <w:tabs>
          <w:tab w:val="right" w:leader="dot" w:pos="9412"/>
        </w:tabs>
        <w:spacing w:line="360" w:lineRule="exact"/>
        <w:ind w:left="560"/>
      </w:pPr>
      <w:hyperlink w:anchor="_Toc6140" w:history="1">
        <w:r w:rsidR="00236490">
          <w:rPr>
            <w:rFonts w:ascii="宋体" w:hAnsi="宋体" w:cs="宋体" w:hint="eastAsia"/>
            <w:b/>
            <w:bCs/>
            <w:sz w:val="21"/>
            <w:szCs w:val="21"/>
          </w:rPr>
          <w:t>第六篇 响应文件格式要求</w:t>
        </w:r>
      </w:hyperlink>
    </w:p>
    <w:p w:rsidR="00D13AE4" w:rsidRDefault="00CA5957">
      <w:pPr>
        <w:pStyle w:val="36"/>
        <w:tabs>
          <w:tab w:val="right" w:leader="dot" w:pos="9412"/>
        </w:tabs>
        <w:spacing w:line="360" w:lineRule="exact"/>
        <w:ind w:left="1120"/>
        <w:rPr>
          <w:rFonts w:ascii="宋体" w:hAnsi="宋体" w:cs="宋体"/>
          <w:sz w:val="21"/>
          <w:szCs w:val="21"/>
        </w:rPr>
      </w:pPr>
      <w:hyperlink w:anchor="_Toc14702" w:history="1">
        <w:r w:rsidR="00236490">
          <w:rPr>
            <w:rFonts w:ascii="宋体" w:hAnsi="宋体" w:cs="宋体" w:hint="eastAsia"/>
            <w:sz w:val="21"/>
            <w:szCs w:val="21"/>
          </w:rPr>
          <w:t>一、经济部分</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- 21 -</w:t>
      </w:r>
      <w:r w:rsidR="00236490">
        <w:rPr>
          <w:rFonts w:ascii="宋体" w:hAnsi="宋体" w:cs="宋体" w:hint="eastAsia"/>
          <w:sz w:val="21"/>
          <w:szCs w:val="21"/>
        </w:rPr>
        <w:fldChar w:fldCharType="end"/>
      </w:r>
    </w:p>
    <w:p w:rsidR="00D13AE4" w:rsidRDefault="00CA5957">
      <w:pPr>
        <w:pStyle w:val="36"/>
        <w:tabs>
          <w:tab w:val="right" w:leader="dot" w:pos="9412"/>
        </w:tabs>
        <w:spacing w:line="360" w:lineRule="exact"/>
        <w:ind w:left="1120"/>
        <w:rPr>
          <w:rFonts w:ascii="宋体" w:hAnsi="宋体" w:cs="宋体"/>
          <w:sz w:val="21"/>
          <w:szCs w:val="21"/>
        </w:rPr>
      </w:pPr>
      <w:hyperlink w:anchor="_Toc4079" w:history="1">
        <w:r w:rsidR="00236490">
          <w:rPr>
            <w:rFonts w:ascii="宋体" w:hAnsi="宋体" w:cs="宋体" w:hint="eastAsia"/>
            <w:sz w:val="21"/>
            <w:szCs w:val="21"/>
          </w:rPr>
          <w:t>二、技术部分</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- 23 -</w:t>
      </w:r>
      <w:r w:rsidR="00236490">
        <w:rPr>
          <w:rFonts w:ascii="宋体" w:hAnsi="宋体" w:cs="宋体" w:hint="eastAsia"/>
          <w:sz w:val="21"/>
          <w:szCs w:val="21"/>
        </w:rPr>
        <w:fldChar w:fldCharType="end"/>
      </w:r>
    </w:p>
    <w:p w:rsidR="00D13AE4" w:rsidRDefault="00CA5957">
      <w:pPr>
        <w:pStyle w:val="36"/>
        <w:tabs>
          <w:tab w:val="right" w:leader="dot" w:pos="9412"/>
        </w:tabs>
        <w:spacing w:line="360" w:lineRule="exact"/>
        <w:ind w:left="1120"/>
        <w:rPr>
          <w:rFonts w:ascii="宋体" w:hAnsi="宋体" w:cs="宋体"/>
          <w:sz w:val="21"/>
          <w:szCs w:val="21"/>
        </w:rPr>
      </w:pPr>
      <w:hyperlink w:anchor="_Toc2339" w:history="1">
        <w:r w:rsidR="00236490">
          <w:rPr>
            <w:rFonts w:ascii="宋体" w:hAnsi="宋体" w:cs="宋体" w:hint="eastAsia"/>
            <w:sz w:val="21"/>
            <w:szCs w:val="21"/>
          </w:rPr>
          <w:t>三、商务部分</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- 24 -</w:t>
      </w:r>
      <w:r w:rsidR="00236490">
        <w:rPr>
          <w:rFonts w:ascii="宋体" w:hAnsi="宋体" w:cs="宋体" w:hint="eastAsia"/>
          <w:sz w:val="21"/>
          <w:szCs w:val="21"/>
        </w:rPr>
        <w:fldChar w:fldCharType="end"/>
      </w:r>
    </w:p>
    <w:p w:rsidR="00D13AE4" w:rsidRDefault="00CA5957">
      <w:pPr>
        <w:pStyle w:val="36"/>
        <w:tabs>
          <w:tab w:val="right" w:leader="dot" w:pos="9412"/>
        </w:tabs>
        <w:spacing w:line="360" w:lineRule="exact"/>
        <w:ind w:left="1120"/>
        <w:rPr>
          <w:rFonts w:ascii="宋体" w:hAnsi="宋体" w:cs="宋体"/>
          <w:sz w:val="21"/>
          <w:szCs w:val="21"/>
        </w:rPr>
      </w:pPr>
      <w:hyperlink w:anchor="_Toc2339" w:history="1">
        <w:r w:rsidR="00236490">
          <w:rPr>
            <w:rFonts w:ascii="宋体" w:hAnsi="宋体" w:cs="宋体" w:hint="eastAsia"/>
            <w:sz w:val="21"/>
            <w:szCs w:val="21"/>
          </w:rPr>
          <w:t>三、资格条件及其他</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- 26 -</w:t>
      </w:r>
      <w:r w:rsidR="00236490">
        <w:rPr>
          <w:rFonts w:ascii="宋体" w:hAnsi="宋体" w:cs="宋体" w:hint="eastAsia"/>
          <w:sz w:val="21"/>
          <w:szCs w:val="21"/>
        </w:rPr>
        <w:fldChar w:fldCharType="end"/>
      </w:r>
    </w:p>
    <w:p w:rsidR="00D13AE4" w:rsidRDefault="00CA5957">
      <w:pPr>
        <w:pStyle w:val="36"/>
        <w:tabs>
          <w:tab w:val="right" w:leader="dot" w:pos="9412"/>
        </w:tabs>
        <w:spacing w:line="360" w:lineRule="exact"/>
        <w:ind w:left="1120"/>
        <w:rPr>
          <w:rFonts w:ascii="宋体" w:hAnsi="宋体" w:cs="宋体"/>
          <w:sz w:val="21"/>
          <w:szCs w:val="21"/>
        </w:rPr>
      </w:pPr>
      <w:hyperlink w:anchor="_Toc2339" w:history="1">
        <w:r w:rsidR="00236490">
          <w:rPr>
            <w:rFonts w:ascii="宋体" w:hAnsi="宋体" w:cs="宋体" w:hint="eastAsia"/>
            <w:sz w:val="21"/>
            <w:szCs w:val="21"/>
          </w:rPr>
          <w:t>三、其他应提供的资料</w:t>
        </w:r>
        <w:r w:rsidR="00236490">
          <w:rPr>
            <w:rFonts w:ascii="宋体" w:hAnsi="宋体" w:cs="宋体" w:hint="eastAsia"/>
            <w:sz w:val="21"/>
            <w:szCs w:val="21"/>
          </w:rPr>
          <w:tab/>
        </w:r>
      </w:hyperlink>
      <w:r w:rsidR="00236490">
        <w:rPr>
          <w:rFonts w:ascii="宋体" w:hAnsi="宋体" w:cs="宋体" w:hint="eastAsia"/>
          <w:sz w:val="21"/>
          <w:szCs w:val="21"/>
        </w:rPr>
        <w:fldChar w:fldCharType="begin"/>
      </w:r>
      <w:r w:rsidR="00236490">
        <w:rPr>
          <w:rFonts w:ascii="宋体" w:hAnsi="宋体" w:cs="宋体" w:hint="eastAsia"/>
          <w:sz w:val="21"/>
          <w:szCs w:val="21"/>
        </w:rPr>
        <w:instrText xml:space="preserve"> PAGEREF _Toc19203 </w:instrText>
      </w:r>
      <w:r w:rsidR="00236490">
        <w:rPr>
          <w:rFonts w:ascii="宋体" w:hAnsi="宋体" w:cs="宋体" w:hint="eastAsia"/>
          <w:sz w:val="21"/>
          <w:szCs w:val="21"/>
        </w:rPr>
        <w:fldChar w:fldCharType="separate"/>
      </w:r>
      <w:r w:rsidR="00236490">
        <w:rPr>
          <w:rFonts w:ascii="宋体" w:hAnsi="宋体" w:cs="宋体" w:hint="eastAsia"/>
          <w:sz w:val="21"/>
          <w:szCs w:val="21"/>
        </w:rPr>
        <w:t>- 33 -</w:t>
      </w:r>
      <w:r w:rsidR="00236490">
        <w:rPr>
          <w:rFonts w:ascii="宋体" w:hAnsi="宋体" w:cs="宋体" w:hint="eastAsia"/>
          <w:sz w:val="21"/>
          <w:szCs w:val="21"/>
        </w:rPr>
        <w:fldChar w:fldCharType="end"/>
      </w:r>
    </w:p>
    <w:p w:rsidR="00D13AE4" w:rsidRDefault="00236490">
      <w:pPr>
        <w:pStyle w:val="28"/>
        <w:tabs>
          <w:tab w:val="right" w:leader="dot" w:pos="9402"/>
        </w:tabs>
        <w:spacing w:line="360" w:lineRule="exact"/>
        <w:ind w:leftChars="0" w:left="0"/>
        <w:rPr>
          <w:rFonts w:ascii="宋体" w:hAnsi="宋体" w:cs="宋体"/>
          <w:b/>
          <w:sz w:val="21"/>
          <w:szCs w:val="21"/>
        </w:rPr>
        <w:sectPr w:rsidR="00D13AE4">
          <w:footerReference w:type="default" r:id="rId9"/>
          <w:pgSz w:w="11907" w:h="16840"/>
          <w:pgMar w:top="1134" w:right="1191" w:bottom="1021" w:left="1304" w:header="964" w:footer="992" w:gutter="0"/>
          <w:pgNumType w:fmt="numberInDash" w:start="1"/>
          <w:cols w:space="720"/>
          <w:docGrid w:linePitch="312"/>
        </w:sectPr>
      </w:pPr>
      <w:r>
        <w:rPr>
          <w:rFonts w:ascii="宋体" w:hAnsi="宋体" w:cs="宋体" w:hint="eastAsia"/>
          <w:sz w:val="21"/>
          <w:szCs w:val="21"/>
        </w:rPr>
        <w:fldChar w:fldCharType="end"/>
      </w:r>
      <w:bookmarkStart w:id="3" w:name="_Toc31206"/>
      <w:bookmarkStart w:id="4" w:name="_Toc521318162"/>
      <w:bookmarkStart w:id="5" w:name="_Toc9956"/>
    </w:p>
    <w:p w:rsidR="00D13AE4" w:rsidRDefault="00D13AE4">
      <w:pPr>
        <w:pStyle w:val="28"/>
        <w:tabs>
          <w:tab w:val="right" w:leader="dot" w:pos="9402"/>
        </w:tabs>
        <w:spacing w:line="360" w:lineRule="exact"/>
        <w:ind w:left="560" w:firstLineChars="800" w:firstLine="3534"/>
        <w:rPr>
          <w:rFonts w:ascii="宋体" w:hAnsi="宋体" w:cs="宋体"/>
          <w:b/>
          <w:sz w:val="44"/>
          <w:szCs w:val="44"/>
        </w:rPr>
      </w:pPr>
    </w:p>
    <w:p w:rsidR="00D13AE4" w:rsidRDefault="00236490">
      <w:pPr>
        <w:pStyle w:val="28"/>
        <w:tabs>
          <w:tab w:val="right" w:leader="dot" w:pos="9402"/>
        </w:tabs>
        <w:spacing w:line="360" w:lineRule="auto"/>
        <w:ind w:leftChars="0" w:left="0"/>
        <w:jc w:val="center"/>
        <w:rPr>
          <w:rFonts w:ascii="宋体" w:hAnsi="宋体" w:cs="宋体"/>
          <w:b/>
          <w:sz w:val="44"/>
          <w:szCs w:val="44"/>
        </w:rPr>
      </w:pPr>
      <w:r>
        <w:rPr>
          <w:rFonts w:ascii="宋体" w:hAnsi="宋体" w:cs="宋体" w:hint="eastAsia"/>
          <w:b/>
          <w:sz w:val="44"/>
          <w:szCs w:val="44"/>
        </w:rPr>
        <w:t>询价邀请书</w:t>
      </w:r>
      <w:bookmarkEnd w:id="0"/>
      <w:bookmarkEnd w:id="1"/>
      <w:bookmarkEnd w:id="2"/>
      <w:bookmarkEnd w:id="3"/>
      <w:bookmarkEnd w:id="4"/>
      <w:bookmarkEnd w:id="5"/>
    </w:p>
    <w:p w:rsidR="00D13AE4" w:rsidRDefault="00236490">
      <w:pPr>
        <w:pStyle w:val="3"/>
        <w:spacing w:before="0" w:after="0" w:line="360" w:lineRule="auto"/>
        <w:ind w:firstLineChars="200" w:firstLine="420"/>
        <w:rPr>
          <w:rFonts w:ascii="宋体" w:hAnsi="宋体" w:cs="宋体"/>
          <w:b w:val="0"/>
          <w:sz w:val="21"/>
          <w:szCs w:val="21"/>
        </w:rPr>
      </w:pPr>
      <w:bookmarkStart w:id="6" w:name="_Toc313893526"/>
      <w:bookmarkStart w:id="7" w:name="_Toc521318163"/>
      <w:bookmarkStart w:id="8" w:name="_Toc20343"/>
      <w:bookmarkStart w:id="9" w:name="_Toc12690"/>
      <w:bookmarkStart w:id="10" w:name="_Toc487204771"/>
      <w:bookmarkStart w:id="11" w:name="_Toc317775175"/>
      <w:bookmarkStart w:id="12" w:name="_Toc9167"/>
      <w:r>
        <w:rPr>
          <w:rFonts w:ascii="宋体" w:hAnsi="宋体" w:cs="宋体" w:hint="eastAsia"/>
          <w:b w:val="0"/>
          <w:sz w:val="21"/>
          <w:szCs w:val="21"/>
          <w:u w:val="single"/>
        </w:rPr>
        <w:t>重庆全咨工程咨询有限公司</w:t>
      </w:r>
      <w:r>
        <w:rPr>
          <w:rFonts w:ascii="宋体" w:hAnsi="宋体" w:cs="宋体" w:hint="eastAsia"/>
          <w:b w:val="0"/>
          <w:sz w:val="21"/>
          <w:szCs w:val="21"/>
        </w:rPr>
        <w:t>（以下简称：采购代理机构）接受重庆市农业技术推广总站的委托，对</w:t>
      </w:r>
      <w:r>
        <w:rPr>
          <w:rFonts w:ascii="宋体" w:hAnsi="宋体" w:cs="宋体" w:hint="eastAsia"/>
          <w:b w:val="0"/>
          <w:sz w:val="21"/>
          <w:szCs w:val="21"/>
          <w:u w:val="single"/>
        </w:rPr>
        <w:t xml:space="preserve"> 巫溪县马铃薯产业绿色高效轻简化生产关键技术集成与示范 </w:t>
      </w:r>
      <w:r>
        <w:rPr>
          <w:rFonts w:ascii="宋体" w:hAnsi="宋体" w:cs="宋体" w:hint="eastAsia"/>
          <w:b w:val="0"/>
          <w:sz w:val="21"/>
          <w:szCs w:val="21"/>
        </w:rPr>
        <w:t>进行询价采购。欢迎有资格的供应商前来参加。</w:t>
      </w:r>
    </w:p>
    <w:p w:rsidR="00D13AE4" w:rsidRDefault="00236490">
      <w:pPr>
        <w:pStyle w:val="3"/>
        <w:numPr>
          <w:ilvl w:val="0"/>
          <w:numId w:val="1"/>
        </w:numPr>
        <w:spacing w:before="0" w:after="0" w:line="360" w:lineRule="auto"/>
        <w:rPr>
          <w:rFonts w:ascii="宋体" w:hAnsi="宋体" w:cs="宋体"/>
          <w:sz w:val="21"/>
          <w:szCs w:val="21"/>
        </w:rPr>
      </w:pPr>
      <w:r>
        <w:rPr>
          <w:rFonts w:ascii="宋体" w:hAnsi="宋体" w:cs="宋体" w:hint="eastAsia"/>
          <w:sz w:val="21"/>
          <w:szCs w:val="21"/>
        </w:rPr>
        <w:t>询价内容</w:t>
      </w:r>
      <w:bookmarkEnd w:id="6"/>
      <w:bookmarkEnd w:id="7"/>
      <w:bookmarkEnd w:id="8"/>
      <w:bookmarkEnd w:id="9"/>
      <w:bookmarkEnd w:id="10"/>
      <w:bookmarkEnd w:id="11"/>
      <w:bookmarkEnd w:id="12"/>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757"/>
        <w:gridCol w:w="1081"/>
        <w:gridCol w:w="1446"/>
        <w:gridCol w:w="1608"/>
        <w:gridCol w:w="1037"/>
      </w:tblGrid>
      <w:tr w:rsidR="00D13AE4">
        <w:trPr>
          <w:trHeight w:val="640"/>
          <w:jc w:val="center"/>
        </w:trPr>
        <w:tc>
          <w:tcPr>
            <w:tcW w:w="764" w:type="dxa"/>
            <w:vAlign w:val="center"/>
          </w:tcPr>
          <w:p w:rsidR="00D13AE4" w:rsidRDefault="00236490">
            <w:pPr>
              <w:widowControl/>
              <w:spacing w:line="360" w:lineRule="auto"/>
              <w:jc w:val="center"/>
              <w:rPr>
                <w:rFonts w:ascii="宋体" w:hAnsi="宋体" w:cs="宋体"/>
                <w:b/>
                <w:sz w:val="21"/>
                <w:szCs w:val="21"/>
              </w:rPr>
            </w:pPr>
            <w:r>
              <w:rPr>
                <w:rFonts w:ascii="宋体" w:hAnsi="宋体" w:cs="宋体" w:hint="eastAsia"/>
                <w:b/>
                <w:sz w:val="21"/>
                <w:szCs w:val="21"/>
              </w:rPr>
              <w:t>序号</w:t>
            </w:r>
          </w:p>
        </w:tc>
        <w:tc>
          <w:tcPr>
            <w:tcW w:w="2757" w:type="dxa"/>
            <w:vAlign w:val="center"/>
          </w:tcPr>
          <w:p w:rsidR="00D13AE4" w:rsidRDefault="00236490">
            <w:pPr>
              <w:widowControl/>
              <w:spacing w:line="360" w:lineRule="auto"/>
              <w:jc w:val="center"/>
              <w:rPr>
                <w:rFonts w:ascii="宋体" w:hAnsi="宋体" w:cs="宋体"/>
                <w:b/>
                <w:kern w:val="0"/>
                <w:sz w:val="21"/>
                <w:szCs w:val="21"/>
              </w:rPr>
            </w:pPr>
            <w:r>
              <w:rPr>
                <w:rFonts w:ascii="宋体" w:hAnsi="宋体" w:cs="宋体" w:hint="eastAsia"/>
                <w:b/>
                <w:kern w:val="0"/>
                <w:sz w:val="21"/>
                <w:szCs w:val="21"/>
              </w:rPr>
              <w:t>名称</w:t>
            </w:r>
          </w:p>
        </w:tc>
        <w:tc>
          <w:tcPr>
            <w:tcW w:w="1081" w:type="dxa"/>
            <w:vAlign w:val="center"/>
          </w:tcPr>
          <w:p w:rsidR="00D13AE4" w:rsidRDefault="00236490">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采购数量</w:t>
            </w:r>
          </w:p>
        </w:tc>
        <w:tc>
          <w:tcPr>
            <w:tcW w:w="1446" w:type="dxa"/>
            <w:vAlign w:val="center"/>
          </w:tcPr>
          <w:p w:rsidR="00D13AE4" w:rsidRDefault="00236490">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采购总预算（元）</w:t>
            </w:r>
          </w:p>
        </w:tc>
        <w:tc>
          <w:tcPr>
            <w:tcW w:w="1608" w:type="dxa"/>
            <w:vAlign w:val="center"/>
          </w:tcPr>
          <w:p w:rsidR="00D13AE4" w:rsidRDefault="00236490">
            <w:pPr>
              <w:widowControl/>
              <w:spacing w:line="360" w:lineRule="auto"/>
              <w:jc w:val="center"/>
              <w:rPr>
                <w:rFonts w:ascii="宋体" w:hAnsi="宋体" w:cs="宋体"/>
                <w:b/>
                <w:kern w:val="0"/>
                <w:sz w:val="21"/>
                <w:szCs w:val="21"/>
              </w:rPr>
            </w:pPr>
            <w:r>
              <w:rPr>
                <w:rFonts w:ascii="宋体" w:hAnsi="宋体" w:cs="宋体" w:hint="eastAsia"/>
                <w:b/>
                <w:kern w:val="0"/>
                <w:sz w:val="21"/>
                <w:szCs w:val="21"/>
              </w:rPr>
              <w:t>投标保证金</w:t>
            </w:r>
          </w:p>
          <w:p w:rsidR="00D13AE4" w:rsidRDefault="00236490">
            <w:pPr>
              <w:spacing w:line="360" w:lineRule="auto"/>
              <w:jc w:val="center"/>
              <w:rPr>
                <w:rFonts w:ascii="宋体" w:hAnsi="宋体" w:cs="宋体"/>
                <w:b/>
                <w:kern w:val="0"/>
                <w:sz w:val="21"/>
                <w:szCs w:val="21"/>
              </w:rPr>
            </w:pPr>
            <w:r>
              <w:rPr>
                <w:rFonts w:ascii="宋体" w:hAnsi="宋体" w:cs="宋体" w:hint="eastAsia"/>
                <w:b/>
                <w:kern w:val="0"/>
                <w:sz w:val="21"/>
                <w:szCs w:val="21"/>
              </w:rPr>
              <w:t>（元）</w:t>
            </w:r>
          </w:p>
        </w:tc>
        <w:tc>
          <w:tcPr>
            <w:tcW w:w="1037" w:type="dxa"/>
            <w:vAlign w:val="center"/>
          </w:tcPr>
          <w:p w:rsidR="00D13AE4" w:rsidRDefault="00236490">
            <w:pPr>
              <w:spacing w:line="360" w:lineRule="auto"/>
              <w:jc w:val="center"/>
              <w:rPr>
                <w:rFonts w:ascii="宋体" w:hAnsi="宋体" w:cs="宋体"/>
                <w:b/>
                <w:kern w:val="0"/>
                <w:sz w:val="21"/>
                <w:szCs w:val="21"/>
              </w:rPr>
            </w:pPr>
            <w:r>
              <w:rPr>
                <w:rFonts w:ascii="宋体" w:hAnsi="宋体" w:cs="宋体" w:hint="eastAsia"/>
                <w:b/>
                <w:sz w:val="21"/>
                <w:szCs w:val="21"/>
              </w:rPr>
              <w:t>备注</w:t>
            </w:r>
          </w:p>
        </w:tc>
      </w:tr>
      <w:tr w:rsidR="00D13AE4">
        <w:trPr>
          <w:trHeight w:val="1229"/>
          <w:jc w:val="center"/>
        </w:trPr>
        <w:tc>
          <w:tcPr>
            <w:tcW w:w="764" w:type="dxa"/>
            <w:vAlign w:val="center"/>
          </w:tcPr>
          <w:p w:rsidR="00D13AE4" w:rsidRDefault="00236490">
            <w:pPr>
              <w:spacing w:line="360" w:lineRule="auto"/>
              <w:jc w:val="center"/>
              <w:rPr>
                <w:rFonts w:ascii="宋体" w:hAnsi="宋体" w:cs="宋体"/>
                <w:b/>
                <w:sz w:val="21"/>
                <w:szCs w:val="21"/>
              </w:rPr>
            </w:pPr>
            <w:bookmarkStart w:id="13" w:name="_Hlk344477914"/>
            <w:r>
              <w:rPr>
                <w:rFonts w:ascii="宋体" w:hAnsi="宋体" w:cs="宋体" w:hint="eastAsia"/>
                <w:b/>
                <w:sz w:val="21"/>
                <w:szCs w:val="21"/>
              </w:rPr>
              <w:t>1</w:t>
            </w:r>
          </w:p>
        </w:tc>
        <w:tc>
          <w:tcPr>
            <w:tcW w:w="2757" w:type="dxa"/>
            <w:vAlign w:val="center"/>
          </w:tcPr>
          <w:p w:rsidR="00D13AE4" w:rsidRDefault="00236490">
            <w:pPr>
              <w:widowControl/>
              <w:spacing w:line="360" w:lineRule="auto"/>
              <w:jc w:val="center"/>
              <w:textAlignment w:val="center"/>
              <w:rPr>
                <w:rFonts w:ascii="宋体" w:hAnsi="宋体" w:cs="宋体"/>
                <w:bCs/>
                <w:sz w:val="21"/>
                <w:szCs w:val="21"/>
              </w:rPr>
            </w:pPr>
            <w:r>
              <w:rPr>
                <w:rFonts w:ascii="宋体" w:hAnsi="宋体" w:cs="宋体" w:hint="eastAsia"/>
                <w:bCs/>
                <w:sz w:val="21"/>
                <w:szCs w:val="21"/>
              </w:rPr>
              <w:t>巫溪县马铃薯产业绿色高效轻简化生产关键技术集成与示范</w:t>
            </w:r>
          </w:p>
        </w:tc>
        <w:tc>
          <w:tcPr>
            <w:tcW w:w="1081" w:type="dxa"/>
            <w:vAlign w:val="center"/>
          </w:tcPr>
          <w:p w:rsidR="00D13AE4" w:rsidRDefault="00236490">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一批</w:t>
            </w:r>
          </w:p>
        </w:tc>
        <w:tc>
          <w:tcPr>
            <w:tcW w:w="1446" w:type="dxa"/>
            <w:vAlign w:val="center"/>
          </w:tcPr>
          <w:p w:rsidR="00D13AE4" w:rsidRDefault="00236490">
            <w:pPr>
              <w:widowControl/>
              <w:spacing w:line="360" w:lineRule="auto"/>
              <w:jc w:val="center"/>
              <w:textAlignment w:val="center"/>
              <w:rPr>
                <w:rFonts w:ascii="宋体" w:hAnsi="宋体" w:cs="宋体"/>
                <w:b/>
                <w:kern w:val="0"/>
                <w:sz w:val="21"/>
                <w:szCs w:val="21"/>
              </w:rPr>
            </w:pPr>
            <w:r>
              <w:rPr>
                <w:rFonts w:ascii="宋体" w:hAnsi="宋体" w:cs="宋体"/>
                <w:b/>
                <w:kern w:val="0"/>
                <w:sz w:val="21"/>
                <w:szCs w:val="21"/>
              </w:rPr>
              <w:t>83600</w:t>
            </w:r>
            <w:r>
              <w:rPr>
                <w:rFonts w:ascii="宋体" w:hAnsi="宋体" w:cs="宋体" w:hint="eastAsia"/>
                <w:b/>
                <w:kern w:val="0"/>
                <w:sz w:val="21"/>
                <w:szCs w:val="21"/>
              </w:rPr>
              <w:t>.00</w:t>
            </w:r>
          </w:p>
        </w:tc>
        <w:tc>
          <w:tcPr>
            <w:tcW w:w="1608" w:type="dxa"/>
            <w:vAlign w:val="center"/>
          </w:tcPr>
          <w:p w:rsidR="00D13AE4" w:rsidRDefault="00236490">
            <w:pPr>
              <w:widowControl/>
              <w:spacing w:line="360" w:lineRule="auto"/>
              <w:jc w:val="center"/>
              <w:rPr>
                <w:rFonts w:ascii="宋体" w:hAnsi="宋体" w:cs="宋体"/>
                <w:b/>
                <w:kern w:val="0"/>
                <w:sz w:val="21"/>
                <w:szCs w:val="21"/>
              </w:rPr>
            </w:pPr>
            <w:r>
              <w:rPr>
                <w:rFonts w:ascii="宋体" w:hAnsi="宋体" w:cs="宋体" w:hint="eastAsia"/>
                <w:b/>
                <w:kern w:val="0"/>
                <w:sz w:val="21"/>
                <w:szCs w:val="21"/>
              </w:rPr>
              <w:t>无</w:t>
            </w:r>
          </w:p>
        </w:tc>
        <w:tc>
          <w:tcPr>
            <w:tcW w:w="1037" w:type="dxa"/>
          </w:tcPr>
          <w:p w:rsidR="00D13AE4" w:rsidRDefault="00D13AE4">
            <w:pPr>
              <w:spacing w:line="360" w:lineRule="auto"/>
              <w:jc w:val="center"/>
              <w:rPr>
                <w:rFonts w:ascii="宋体" w:hAnsi="宋体" w:cs="宋体"/>
                <w:b/>
                <w:sz w:val="21"/>
                <w:szCs w:val="21"/>
              </w:rPr>
            </w:pPr>
          </w:p>
        </w:tc>
      </w:tr>
    </w:tbl>
    <w:p w:rsidR="00D13AE4" w:rsidRDefault="00236490">
      <w:pPr>
        <w:pStyle w:val="3"/>
        <w:spacing w:before="0" w:after="0" w:line="360" w:lineRule="auto"/>
        <w:rPr>
          <w:rFonts w:ascii="宋体" w:hAnsi="宋体" w:cs="宋体"/>
          <w:sz w:val="21"/>
          <w:szCs w:val="21"/>
        </w:rPr>
      </w:pPr>
      <w:bookmarkStart w:id="14" w:name="_Toc4372"/>
      <w:bookmarkStart w:id="15" w:name="_Toc11592"/>
      <w:bookmarkStart w:id="16" w:name="_Toc3036"/>
      <w:bookmarkStart w:id="17" w:name="_Toc521318164"/>
      <w:bookmarkStart w:id="18" w:name="_Toc487204772"/>
      <w:bookmarkStart w:id="19" w:name="_Toc373860293"/>
      <w:bookmarkStart w:id="20" w:name="_Toc317775178"/>
      <w:bookmarkEnd w:id="13"/>
      <w:r>
        <w:rPr>
          <w:rFonts w:ascii="宋体" w:hAnsi="宋体" w:cs="宋体" w:hint="eastAsia"/>
          <w:sz w:val="21"/>
          <w:szCs w:val="21"/>
        </w:rPr>
        <w:t>二、资金来源</w:t>
      </w:r>
      <w:bookmarkEnd w:id="14"/>
      <w:bookmarkEnd w:id="15"/>
      <w:bookmarkEnd w:id="16"/>
      <w:bookmarkEnd w:id="17"/>
      <w:bookmarkEnd w:id="18"/>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财政预算资金。</w:t>
      </w:r>
    </w:p>
    <w:p w:rsidR="00D13AE4" w:rsidRDefault="00236490">
      <w:pPr>
        <w:pStyle w:val="3"/>
        <w:spacing w:before="0" w:after="0" w:line="360" w:lineRule="auto"/>
        <w:rPr>
          <w:rFonts w:ascii="宋体" w:hAnsi="宋体" w:cs="宋体"/>
          <w:sz w:val="21"/>
          <w:szCs w:val="21"/>
        </w:rPr>
      </w:pPr>
      <w:bookmarkStart w:id="21" w:name="_Toc20415"/>
      <w:bookmarkStart w:id="22" w:name="_Toc14880"/>
      <w:bookmarkStart w:id="23" w:name="_Toc28123"/>
      <w:bookmarkStart w:id="24" w:name="_Toc487204773"/>
      <w:bookmarkStart w:id="25" w:name="_Toc342913390"/>
      <w:bookmarkStart w:id="26" w:name="_Toc521318165"/>
      <w:r>
        <w:rPr>
          <w:rFonts w:ascii="宋体" w:hAnsi="宋体" w:cs="宋体" w:hint="eastAsia"/>
          <w:sz w:val="21"/>
          <w:szCs w:val="21"/>
        </w:rPr>
        <w:t>三、资格要求</w:t>
      </w:r>
      <w:bookmarkEnd w:id="21"/>
      <w:bookmarkEnd w:id="22"/>
      <w:bookmarkEnd w:id="23"/>
      <w:bookmarkEnd w:id="24"/>
      <w:bookmarkEnd w:id="25"/>
      <w:bookmarkEnd w:id="26"/>
    </w:p>
    <w:p w:rsidR="00D13AE4" w:rsidRDefault="00236490">
      <w:pPr>
        <w:pStyle w:val="1c"/>
        <w:spacing w:line="360" w:lineRule="auto"/>
        <w:ind w:firstLineChars="200" w:firstLine="420"/>
        <w:rPr>
          <w:rFonts w:hAnsi="宋体"/>
        </w:rPr>
      </w:pPr>
      <w:r>
        <w:rPr>
          <w:rFonts w:hAnsi="宋体" w:hint="eastAsia"/>
        </w:rPr>
        <w:t>询价供应商是指向采购人提供货物、工程或者服务的法人、其他组织或者自然人。以下简称供应商。</w:t>
      </w:r>
    </w:p>
    <w:p w:rsidR="00D13AE4" w:rsidRDefault="00236490">
      <w:pPr>
        <w:pStyle w:val="1c"/>
        <w:spacing w:line="360" w:lineRule="auto"/>
        <w:rPr>
          <w:rFonts w:hAnsi="宋体"/>
        </w:rPr>
      </w:pPr>
      <w:r>
        <w:rPr>
          <w:rFonts w:hAnsi="宋体" w:hint="eastAsia"/>
        </w:rPr>
        <w:t>合格的供应商应符合下列条件：</w:t>
      </w:r>
    </w:p>
    <w:p w:rsidR="00D13AE4" w:rsidRDefault="00236490">
      <w:pPr>
        <w:pStyle w:val="1c"/>
        <w:spacing w:line="360" w:lineRule="auto"/>
        <w:ind w:firstLineChars="200" w:firstLine="420"/>
        <w:rPr>
          <w:rFonts w:hAnsi="宋体"/>
        </w:rPr>
      </w:pPr>
      <w:r>
        <w:rPr>
          <w:rFonts w:hAnsi="宋体" w:hint="eastAsia"/>
        </w:rPr>
        <w:t>（一）一般资格条件</w:t>
      </w:r>
    </w:p>
    <w:p w:rsidR="00D13AE4" w:rsidRDefault="00236490">
      <w:pPr>
        <w:pStyle w:val="1c"/>
        <w:spacing w:line="360" w:lineRule="auto"/>
        <w:ind w:firstLineChars="200" w:firstLine="420"/>
        <w:rPr>
          <w:rFonts w:hAnsi="宋体"/>
        </w:rPr>
      </w:pPr>
      <w:r>
        <w:rPr>
          <w:rFonts w:hAnsi="宋体" w:hint="eastAsia"/>
        </w:rPr>
        <w:t>1、具有独立承担民事责任的能力；</w:t>
      </w:r>
    </w:p>
    <w:p w:rsidR="00D13AE4" w:rsidRDefault="00236490">
      <w:pPr>
        <w:pStyle w:val="1c"/>
        <w:spacing w:line="360" w:lineRule="auto"/>
        <w:ind w:firstLineChars="200" w:firstLine="420"/>
        <w:rPr>
          <w:rFonts w:hAnsi="宋体"/>
        </w:rPr>
      </w:pPr>
      <w:r>
        <w:rPr>
          <w:rFonts w:hAnsi="宋体" w:hint="eastAsia"/>
        </w:rPr>
        <w:t>2、具有良好的商业信誉和健全的财务会计制度；</w:t>
      </w:r>
    </w:p>
    <w:p w:rsidR="00D13AE4" w:rsidRDefault="00236490">
      <w:pPr>
        <w:pStyle w:val="1c"/>
        <w:spacing w:line="360" w:lineRule="auto"/>
        <w:ind w:firstLineChars="200" w:firstLine="420"/>
        <w:rPr>
          <w:rFonts w:hAnsi="宋体"/>
        </w:rPr>
      </w:pPr>
      <w:r>
        <w:rPr>
          <w:rFonts w:hAnsi="宋体" w:hint="eastAsia"/>
        </w:rPr>
        <w:t>3、具有履行合同所必需的设备和专业技术能力；</w:t>
      </w:r>
    </w:p>
    <w:p w:rsidR="00D13AE4" w:rsidRDefault="00236490">
      <w:pPr>
        <w:pStyle w:val="1c"/>
        <w:spacing w:line="360" w:lineRule="auto"/>
        <w:ind w:firstLineChars="200" w:firstLine="420"/>
        <w:rPr>
          <w:rFonts w:hAnsi="宋体"/>
        </w:rPr>
      </w:pPr>
      <w:r>
        <w:rPr>
          <w:rFonts w:hAnsi="宋体" w:hint="eastAsia"/>
        </w:rPr>
        <w:t>4、有依法缴纳税收和社会保障资金的良好记录；</w:t>
      </w:r>
    </w:p>
    <w:p w:rsidR="00D13AE4" w:rsidRDefault="00236490">
      <w:pPr>
        <w:pStyle w:val="1c"/>
        <w:spacing w:line="360" w:lineRule="auto"/>
        <w:ind w:firstLineChars="200" w:firstLine="420"/>
        <w:rPr>
          <w:rFonts w:hAnsi="宋体"/>
        </w:rPr>
      </w:pPr>
      <w:r>
        <w:rPr>
          <w:rFonts w:hAnsi="宋体" w:hint="eastAsia"/>
        </w:rPr>
        <w:t>5、参加政府采购活动前三年内，在经营活动中没有重大违法记录。</w:t>
      </w:r>
    </w:p>
    <w:p w:rsidR="00D13AE4" w:rsidRDefault="00236490">
      <w:pPr>
        <w:pStyle w:val="1c"/>
        <w:spacing w:line="360" w:lineRule="auto"/>
        <w:ind w:firstLineChars="200" w:firstLine="420"/>
        <w:rPr>
          <w:rFonts w:hAnsi="宋体"/>
        </w:rPr>
      </w:pPr>
      <w:r>
        <w:rPr>
          <w:rFonts w:hAnsi="宋体" w:hint="eastAsia"/>
        </w:rPr>
        <w:t>6、法律、行政法规规定的其他条件。</w:t>
      </w:r>
    </w:p>
    <w:p w:rsidR="00D13AE4" w:rsidRDefault="00236490">
      <w:pPr>
        <w:pStyle w:val="af"/>
        <w:spacing w:line="360" w:lineRule="auto"/>
        <w:ind w:firstLineChars="200" w:firstLine="422"/>
        <w:rPr>
          <w:rFonts w:hAnsi="宋体" w:cs="宋体"/>
          <w:b/>
          <w:bCs/>
          <w:szCs w:val="21"/>
        </w:rPr>
      </w:pPr>
      <w:r>
        <w:rPr>
          <w:rFonts w:hAnsi="宋体" w:cs="宋体" w:hint="eastAsia"/>
          <w:b/>
          <w:bCs/>
          <w:szCs w:val="21"/>
        </w:rPr>
        <w:t>注：需提供证明材料详见询价通知书第六篇。</w:t>
      </w:r>
    </w:p>
    <w:p w:rsidR="00D13AE4" w:rsidRDefault="00236490">
      <w:pPr>
        <w:pStyle w:val="1c"/>
        <w:numPr>
          <w:ilvl w:val="0"/>
          <w:numId w:val="2"/>
        </w:numPr>
        <w:spacing w:line="360" w:lineRule="auto"/>
        <w:ind w:firstLineChars="200" w:firstLine="420"/>
        <w:rPr>
          <w:rFonts w:hAnsi="宋体"/>
        </w:rPr>
      </w:pPr>
      <w:r>
        <w:rPr>
          <w:rFonts w:hAnsi="宋体" w:hint="eastAsia"/>
        </w:rPr>
        <w:t>特定资格条件</w:t>
      </w:r>
      <w:bookmarkStart w:id="27" w:name="_Toc487204774"/>
      <w:bookmarkStart w:id="28" w:name="_Toc521318166"/>
      <w:bookmarkStart w:id="29" w:name="_Toc27115"/>
      <w:bookmarkStart w:id="30" w:name="_Toc15388"/>
    </w:p>
    <w:p w:rsidR="00D13AE4" w:rsidRDefault="00236490">
      <w:pPr>
        <w:pStyle w:val="1c"/>
        <w:spacing w:line="360" w:lineRule="auto"/>
        <w:ind w:firstLineChars="300" w:firstLine="632"/>
        <w:rPr>
          <w:rFonts w:hAnsi="宋体"/>
          <w:b/>
          <w:bCs/>
        </w:rPr>
      </w:pPr>
      <w:r>
        <w:rPr>
          <w:rFonts w:hAnsi="宋体" w:hint="eastAsia"/>
          <w:b/>
          <w:bCs/>
        </w:rPr>
        <w:t>无</w:t>
      </w:r>
    </w:p>
    <w:p w:rsidR="00D13AE4" w:rsidRDefault="00236490">
      <w:pPr>
        <w:pStyle w:val="1c"/>
        <w:spacing w:line="360" w:lineRule="auto"/>
        <w:rPr>
          <w:rFonts w:hAnsi="宋体"/>
        </w:rPr>
      </w:pPr>
      <w:r>
        <w:rPr>
          <w:rFonts w:hAnsi="宋体" w:hint="eastAsia"/>
          <w:b/>
          <w:bCs/>
        </w:rPr>
        <w:t>四、询价有关说明</w:t>
      </w:r>
      <w:bookmarkStart w:id="31" w:name="_Toc373860294"/>
      <w:bookmarkEnd w:id="19"/>
      <w:bookmarkEnd w:id="27"/>
      <w:bookmarkEnd w:id="28"/>
      <w:bookmarkEnd w:id="29"/>
      <w:bookmarkEnd w:id="30"/>
    </w:p>
    <w:p w:rsidR="00D13AE4" w:rsidRDefault="00236490">
      <w:pPr>
        <w:pStyle w:val="af"/>
        <w:wordWrap w:val="0"/>
        <w:spacing w:line="360" w:lineRule="auto"/>
        <w:ind w:firstLineChars="200" w:firstLine="420"/>
        <w:rPr>
          <w:rFonts w:hAnsi="宋体" w:cs="宋体"/>
          <w:kern w:val="2"/>
          <w:szCs w:val="21"/>
        </w:rPr>
      </w:pPr>
      <w:r>
        <w:rPr>
          <w:rFonts w:hAnsi="宋体" w:cs="宋体" w:hint="eastAsia"/>
          <w:kern w:val="2"/>
          <w:szCs w:val="21"/>
        </w:rPr>
        <w:t>（一）本项目询价公告于</w:t>
      </w:r>
      <w:r>
        <w:rPr>
          <w:rFonts w:hAnsi="宋体" w:cs="宋体" w:hint="eastAsia"/>
          <w:b/>
          <w:bCs/>
          <w:kern w:val="2"/>
          <w:szCs w:val="21"/>
        </w:rPr>
        <w:t>2023年</w:t>
      </w:r>
      <w:r>
        <w:rPr>
          <w:rFonts w:hAnsi="宋体" w:cs="宋体" w:hint="eastAsia"/>
          <w:b/>
          <w:bCs/>
          <w:kern w:val="2"/>
          <w:szCs w:val="21"/>
          <w:u w:val="single"/>
        </w:rPr>
        <w:t>10</w:t>
      </w:r>
      <w:r>
        <w:rPr>
          <w:rFonts w:hAnsi="宋体" w:cs="宋体" w:hint="eastAsia"/>
          <w:b/>
          <w:bCs/>
          <w:kern w:val="2"/>
          <w:szCs w:val="21"/>
        </w:rPr>
        <w:t>月</w:t>
      </w:r>
      <w:r>
        <w:rPr>
          <w:rFonts w:hAnsi="宋体" w:cs="宋体" w:hint="eastAsia"/>
          <w:b/>
          <w:bCs/>
          <w:kern w:val="2"/>
          <w:szCs w:val="21"/>
          <w:u w:val="single"/>
        </w:rPr>
        <w:t xml:space="preserve"> 17 </w:t>
      </w:r>
      <w:r>
        <w:rPr>
          <w:rFonts w:hAnsi="宋体" w:cs="宋体" w:hint="eastAsia"/>
          <w:b/>
          <w:bCs/>
          <w:kern w:val="2"/>
          <w:szCs w:val="21"/>
        </w:rPr>
        <w:t>日</w:t>
      </w:r>
      <w:r>
        <w:rPr>
          <w:rFonts w:hAnsi="宋体" w:cs="宋体" w:hint="eastAsia"/>
          <w:kern w:val="2"/>
          <w:szCs w:val="21"/>
        </w:rPr>
        <w:t>在重庆农业技术推广信息网发布。</w:t>
      </w:r>
    </w:p>
    <w:p w:rsidR="00D13AE4" w:rsidRDefault="00236490">
      <w:pPr>
        <w:pStyle w:val="1c"/>
        <w:spacing w:line="360" w:lineRule="auto"/>
        <w:ind w:firstLineChars="200" w:firstLine="420"/>
        <w:rPr>
          <w:rFonts w:hAnsi="宋体"/>
        </w:rPr>
      </w:pPr>
      <w:r>
        <w:rPr>
          <w:rFonts w:hAnsi="宋体" w:hint="eastAsia"/>
        </w:rPr>
        <w:t>（二）凡有意参加询价的供应商，请在行重庆农业技术推广信息网上下载或到重庆全咨工程咨询有限公司领取本项询价文件以及补遗等公布的所有项目资料，无论供应商下载或领取与否，均视为已知晓所有询价实质性要求内容。</w:t>
      </w:r>
    </w:p>
    <w:p w:rsidR="00D13AE4" w:rsidRDefault="00236490">
      <w:pPr>
        <w:pStyle w:val="1c"/>
        <w:spacing w:line="360" w:lineRule="auto"/>
        <w:ind w:firstLineChars="200" w:firstLine="420"/>
        <w:rPr>
          <w:rFonts w:hAnsi="宋体"/>
        </w:rPr>
      </w:pPr>
      <w:r>
        <w:rPr>
          <w:rFonts w:hAnsi="宋体" w:hint="eastAsia"/>
        </w:rPr>
        <w:t>（三）询价公告期限：自采购公告发布之日起三个工作日。</w:t>
      </w:r>
    </w:p>
    <w:p w:rsidR="00D13AE4" w:rsidRDefault="00236490">
      <w:pPr>
        <w:pStyle w:val="1c"/>
        <w:spacing w:line="360" w:lineRule="auto"/>
        <w:ind w:firstLineChars="200" w:firstLine="420"/>
        <w:rPr>
          <w:rFonts w:hAnsi="宋体"/>
        </w:rPr>
      </w:pPr>
      <w:r>
        <w:rPr>
          <w:rFonts w:hAnsi="宋体" w:hint="eastAsia"/>
        </w:rPr>
        <w:t>（四）报名及询价文件发售</w:t>
      </w:r>
    </w:p>
    <w:p w:rsidR="00D13AE4" w:rsidRDefault="00236490">
      <w:pPr>
        <w:pStyle w:val="1c"/>
        <w:spacing w:line="360" w:lineRule="auto"/>
        <w:ind w:firstLineChars="200" w:firstLine="420"/>
        <w:rPr>
          <w:rFonts w:hAnsi="宋体"/>
        </w:rPr>
      </w:pPr>
      <w:r>
        <w:rPr>
          <w:rFonts w:hAnsi="宋体" w:hint="eastAsia"/>
        </w:rPr>
        <w:t>1.报名和询价文件发售期：</w:t>
      </w:r>
      <w:r>
        <w:rPr>
          <w:rFonts w:hAnsi="宋体" w:hint="eastAsia"/>
          <w:b/>
          <w:bCs/>
        </w:rPr>
        <w:t>2023年</w:t>
      </w:r>
      <w:r>
        <w:rPr>
          <w:rFonts w:hAnsi="宋体" w:hint="eastAsia"/>
          <w:b/>
          <w:bCs/>
          <w:u w:val="single"/>
        </w:rPr>
        <w:t xml:space="preserve"> 10 </w:t>
      </w:r>
      <w:r>
        <w:rPr>
          <w:rFonts w:hAnsi="宋体" w:hint="eastAsia"/>
          <w:b/>
          <w:bCs/>
        </w:rPr>
        <w:t>月</w:t>
      </w:r>
      <w:r>
        <w:rPr>
          <w:rFonts w:hAnsi="宋体" w:hint="eastAsia"/>
          <w:b/>
          <w:bCs/>
          <w:u w:val="single"/>
        </w:rPr>
        <w:t xml:space="preserve"> 17 </w:t>
      </w:r>
      <w:r>
        <w:rPr>
          <w:rFonts w:hAnsi="宋体" w:hint="eastAsia"/>
          <w:b/>
          <w:bCs/>
        </w:rPr>
        <w:t>日-2023年</w:t>
      </w:r>
      <w:r>
        <w:rPr>
          <w:rFonts w:hAnsi="宋体" w:hint="eastAsia"/>
          <w:b/>
          <w:bCs/>
          <w:u w:val="single"/>
        </w:rPr>
        <w:t xml:space="preserve"> 10 </w:t>
      </w:r>
      <w:r>
        <w:rPr>
          <w:rFonts w:hAnsi="宋体" w:hint="eastAsia"/>
          <w:b/>
          <w:bCs/>
        </w:rPr>
        <w:t>月</w:t>
      </w:r>
      <w:r>
        <w:rPr>
          <w:rFonts w:hAnsi="宋体" w:hint="eastAsia"/>
          <w:b/>
          <w:bCs/>
          <w:u w:val="single"/>
        </w:rPr>
        <w:t xml:space="preserve"> 20 </w:t>
      </w:r>
      <w:r>
        <w:rPr>
          <w:rFonts w:hAnsi="宋体" w:hint="eastAsia"/>
          <w:b/>
          <w:bCs/>
        </w:rPr>
        <w:t>日</w:t>
      </w:r>
      <w:r>
        <w:rPr>
          <w:rFonts w:hAnsi="宋体" w:hint="eastAsia"/>
        </w:rPr>
        <w:t>（工作时间）</w:t>
      </w:r>
    </w:p>
    <w:p w:rsidR="00D13AE4" w:rsidRDefault="00236490">
      <w:pPr>
        <w:pStyle w:val="1c"/>
        <w:spacing w:line="360" w:lineRule="auto"/>
        <w:ind w:firstLineChars="200" w:firstLine="420"/>
        <w:rPr>
          <w:rFonts w:hAnsi="宋体"/>
        </w:rPr>
      </w:pPr>
      <w:r>
        <w:rPr>
          <w:rFonts w:hAnsi="宋体" w:hint="eastAsia"/>
        </w:rPr>
        <w:t>2.询价文件售价：人民币300元/份（售后不退）</w:t>
      </w:r>
    </w:p>
    <w:p w:rsidR="00D13AE4" w:rsidRDefault="00236490">
      <w:pPr>
        <w:pStyle w:val="1c"/>
        <w:spacing w:line="360" w:lineRule="auto"/>
        <w:ind w:firstLineChars="200" w:firstLine="420"/>
        <w:rPr>
          <w:rFonts w:hAnsi="宋体"/>
        </w:rPr>
      </w:pPr>
      <w:r>
        <w:rPr>
          <w:rFonts w:hAnsi="宋体" w:hint="eastAsia"/>
        </w:rPr>
        <w:t>2.1询价文件购买方式</w:t>
      </w:r>
    </w:p>
    <w:p w:rsidR="00D13AE4" w:rsidRDefault="00236490">
      <w:pPr>
        <w:pStyle w:val="1c"/>
        <w:spacing w:line="360" w:lineRule="auto"/>
        <w:ind w:firstLineChars="200" w:firstLine="420"/>
        <w:rPr>
          <w:rFonts w:hAnsi="宋体"/>
        </w:rPr>
      </w:pPr>
      <w:r>
        <w:rPr>
          <w:rFonts w:hAnsi="宋体" w:hint="eastAsia"/>
        </w:rPr>
        <w:t>2.1.1现金购买</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在招标文件发售期内，投标人到</w:t>
      </w:r>
      <w:r>
        <w:rPr>
          <w:rFonts w:ascii="宋体" w:hAnsi="宋体" w:cs="宋体" w:hint="eastAsia"/>
          <w:sz w:val="21"/>
          <w:szCs w:val="21"/>
          <w:u w:val="single"/>
        </w:rPr>
        <w:t xml:space="preserve">  重庆市两江新区人和街道洪湖东路9号   </w:t>
      </w:r>
      <w:r>
        <w:rPr>
          <w:rFonts w:ascii="宋体" w:hAnsi="宋体" w:cs="宋体" w:hint="eastAsia"/>
          <w:sz w:val="21"/>
          <w:szCs w:val="21"/>
        </w:rPr>
        <w:t>，递交《采购文件发售登记表》（加盖投标人公章）并购买招标文件。</w:t>
      </w:r>
    </w:p>
    <w:p w:rsidR="00D13AE4" w:rsidRDefault="00236490">
      <w:pPr>
        <w:pStyle w:val="1c"/>
        <w:spacing w:line="360" w:lineRule="auto"/>
        <w:ind w:firstLineChars="200" w:firstLine="420"/>
        <w:rPr>
          <w:rFonts w:hAnsi="宋体"/>
        </w:rPr>
      </w:pPr>
      <w:r>
        <w:rPr>
          <w:rFonts w:hAnsi="宋体" w:hint="eastAsia"/>
        </w:rPr>
        <w:t>3.在报名和询价文件发售期内购买了询价文件的供应商，其报名才被接收。</w:t>
      </w:r>
    </w:p>
    <w:p w:rsidR="00D13AE4" w:rsidRDefault="00236490">
      <w:pPr>
        <w:pStyle w:val="1c"/>
        <w:spacing w:line="360" w:lineRule="auto"/>
        <w:ind w:firstLineChars="200" w:firstLine="420"/>
        <w:rPr>
          <w:rFonts w:hAnsi="宋体"/>
        </w:rPr>
      </w:pPr>
      <w:r>
        <w:rPr>
          <w:rFonts w:hAnsi="宋体" w:hint="eastAsia"/>
        </w:rPr>
        <w:t>4.对微型企业的优惠</w:t>
      </w:r>
    </w:p>
    <w:p w:rsidR="00D13AE4" w:rsidRDefault="00236490">
      <w:pPr>
        <w:pStyle w:val="1c"/>
        <w:spacing w:line="360" w:lineRule="auto"/>
        <w:ind w:firstLineChars="200" w:firstLine="420"/>
        <w:rPr>
          <w:rFonts w:hAnsi="宋体"/>
        </w:rPr>
      </w:pPr>
      <w:r>
        <w:rPr>
          <w:rFonts w:hAnsi="宋体" w:hint="eastAsia"/>
        </w:rPr>
        <w:t>4.1供应商为微型企业且所提供的产品为微型企业生产的，免收询价文件购买费。</w:t>
      </w:r>
    </w:p>
    <w:p w:rsidR="00D13AE4" w:rsidRDefault="00236490">
      <w:pPr>
        <w:pStyle w:val="1c"/>
        <w:spacing w:line="360" w:lineRule="auto"/>
        <w:ind w:firstLineChars="200" w:firstLine="420"/>
        <w:rPr>
          <w:rFonts w:hAnsi="宋体"/>
        </w:rPr>
      </w:pPr>
      <w:r>
        <w:rPr>
          <w:rFonts w:hAnsi="宋体" w:hint="eastAsia"/>
        </w:rPr>
        <w:t>4.2供应商提供企业所在地的县级以上中小企业主管部门出具的证明文件（出具时间为本项目投标截止前一年内）</w:t>
      </w:r>
    </w:p>
    <w:p w:rsidR="00D13AE4" w:rsidRDefault="00236490">
      <w:pPr>
        <w:pStyle w:val="1c"/>
        <w:spacing w:line="360" w:lineRule="auto"/>
        <w:ind w:firstLineChars="200" w:firstLine="420"/>
        <w:rPr>
          <w:rFonts w:hAnsi="宋体"/>
        </w:rPr>
      </w:pPr>
      <w:r>
        <w:rPr>
          <w:rFonts w:hAnsi="宋体" w:hint="eastAsia"/>
        </w:rPr>
        <w:t>4.3供应商自身若为微型企业，但投标时提供大型或中型企业制造的货物，应视同为大型或中型企业，不属于微型企业优惠范围。供应商在报名时，应充分考虑是否属上述情况，若属上述情况但在报名时又承诺为微型企业的，将视为未按照询价文件的规定报名和购买询价通知书，其报名和投标响应无效。</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（四）响应文件递交地址：重庆市渝北区财富大道1号22-1（22楼会议室）</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（六）响应文件递交开始时间</w:t>
      </w:r>
      <w:r>
        <w:rPr>
          <w:rFonts w:ascii="宋体" w:hAnsi="宋体" w:cs="宋体" w:hint="eastAsia"/>
          <w:b/>
          <w:bCs/>
          <w:sz w:val="21"/>
          <w:szCs w:val="21"/>
        </w:rPr>
        <w:t>：2023年</w:t>
      </w:r>
      <w:r>
        <w:rPr>
          <w:rFonts w:ascii="宋体" w:hAnsi="宋体" w:cs="宋体" w:hint="eastAsia"/>
          <w:b/>
          <w:bCs/>
          <w:sz w:val="21"/>
          <w:szCs w:val="21"/>
          <w:u w:val="single"/>
        </w:rPr>
        <w:t xml:space="preserve"> 10 </w:t>
      </w:r>
      <w:r>
        <w:rPr>
          <w:rFonts w:ascii="宋体" w:hAnsi="宋体" w:cs="宋体" w:hint="eastAsia"/>
          <w:b/>
          <w:bCs/>
          <w:sz w:val="21"/>
          <w:szCs w:val="21"/>
        </w:rPr>
        <w:t>月</w:t>
      </w:r>
      <w:r>
        <w:rPr>
          <w:rFonts w:ascii="宋体" w:hAnsi="宋体" w:cs="宋体" w:hint="eastAsia"/>
          <w:b/>
          <w:bCs/>
          <w:sz w:val="21"/>
          <w:szCs w:val="21"/>
          <w:u w:val="single"/>
        </w:rPr>
        <w:t xml:space="preserve"> 24 </w:t>
      </w:r>
      <w:r>
        <w:rPr>
          <w:rFonts w:ascii="宋体" w:hAnsi="宋体" w:cs="宋体" w:hint="eastAsia"/>
          <w:b/>
          <w:bCs/>
          <w:sz w:val="21"/>
          <w:szCs w:val="21"/>
        </w:rPr>
        <w:t>日北京时间</w:t>
      </w:r>
      <w:r>
        <w:rPr>
          <w:rFonts w:ascii="宋体" w:hAnsi="宋体" w:cs="宋体" w:hint="eastAsia"/>
          <w:b/>
          <w:bCs/>
          <w:sz w:val="21"/>
          <w:szCs w:val="21"/>
          <w:u w:val="single"/>
        </w:rPr>
        <w:t xml:space="preserve"> 9 </w:t>
      </w:r>
      <w:r>
        <w:rPr>
          <w:rFonts w:ascii="宋体" w:hAnsi="宋体" w:cs="宋体" w:hint="eastAsia"/>
          <w:b/>
          <w:bCs/>
          <w:sz w:val="21"/>
          <w:szCs w:val="21"/>
        </w:rPr>
        <w:t>时</w:t>
      </w:r>
      <w:r>
        <w:rPr>
          <w:rFonts w:ascii="宋体" w:hAnsi="宋体" w:cs="宋体" w:hint="eastAsia"/>
          <w:b/>
          <w:bCs/>
          <w:sz w:val="21"/>
          <w:szCs w:val="21"/>
          <w:u w:val="single"/>
        </w:rPr>
        <w:t xml:space="preserve"> 30 </w:t>
      </w:r>
      <w:r>
        <w:rPr>
          <w:rFonts w:ascii="宋体" w:hAnsi="宋体" w:cs="宋体" w:hint="eastAsia"/>
          <w:b/>
          <w:bCs/>
          <w:sz w:val="21"/>
          <w:szCs w:val="21"/>
        </w:rPr>
        <w:t>分</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（七）响应文件递交截止时间：</w:t>
      </w:r>
      <w:r>
        <w:rPr>
          <w:rFonts w:ascii="宋体" w:hAnsi="宋体" w:cs="宋体" w:hint="eastAsia"/>
          <w:b/>
          <w:bCs/>
          <w:sz w:val="21"/>
          <w:szCs w:val="21"/>
        </w:rPr>
        <w:t>2023年</w:t>
      </w:r>
      <w:r>
        <w:rPr>
          <w:rFonts w:ascii="宋体" w:hAnsi="宋体" w:cs="宋体" w:hint="eastAsia"/>
          <w:b/>
          <w:bCs/>
          <w:sz w:val="21"/>
          <w:szCs w:val="21"/>
          <w:u w:val="single"/>
        </w:rPr>
        <w:t xml:space="preserve"> 10 </w:t>
      </w:r>
      <w:r>
        <w:rPr>
          <w:rFonts w:ascii="宋体" w:hAnsi="宋体" w:cs="宋体" w:hint="eastAsia"/>
          <w:b/>
          <w:bCs/>
          <w:sz w:val="21"/>
          <w:szCs w:val="21"/>
        </w:rPr>
        <w:t>月</w:t>
      </w:r>
      <w:r>
        <w:rPr>
          <w:rFonts w:ascii="宋体" w:hAnsi="宋体" w:cs="宋体" w:hint="eastAsia"/>
          <w:b/>
          <w:bCs/>
          <w:sz w:val="21"/>
          <w:szCs w:val="21"/>
          <w:u w:val="single"/>
        </w:rPr>
        <w:t xml:space="preserve"> 24  </w:t>
      </w:r>
      <w:r>
        <w:rPr>
          <w:rFonts w:ascii="宋体" w:hAnsi="宋体" w:cs="宋体" w:hint="eastAsia"/>
          <w:b/>
          <w:bCs/>
          <w:sz w:val="21"/>
          <w:szCs w:val="21"/>
        </w:rPr>
        <w:t>日北京时间</w:t>
      </w:r>
      <w:r>
        <w:rPr>
          <w:rFonts w:ascii="宋体" w:hAnsi="宋体" w:cs="宋体" w:hint="eastAsia"/>
          <w:b/>
          <w:bCs/>
          <w:sz w:val="21"/>
          <w:szCs w:val="21"/>
          <w:u w:val="single"/>
        </w:rPr>
        <w:t xml:space="preserve"> 10 </w:t>
      </w:r>
      <w:r>
        <w:rPr>
          <w:rFonts w:ascii="宋体" w:hAnsi="宋体" w:cs="宋体" w:hint="eastAsia"/>
          <w:b/>
          <w:bCs/>
          <w:sz w:val="21"/>
          <w:szCs w:val="21"/>
        </w:rPr>
        <w:t>时</w:t>
      </w:r>
      <w:r>
        <w:rPr>
          <w:rFonts w:ascii="宋体" w:hAnsi="宋体" w:cs="宋体" w:hint="eastAsia"/>
          <w:b/>
          <w:bCs/>
          <w:sz w:val="21"/>
          <w:szCs w:val="21"/>
          <w:u w:val="single"/>
        </w:rPr>
        <w:t xml:space="preserve"> 00 </w:t>
      </w:r>
      <w:r>
        <w:rPr>
          <w:rFonts w:ascii="宋体" w:hAnsi="宋体" w:cs="宋体" w:hint="eastAsia"/>
          <w:b/>
          <w:bCs/>
          <w:sz w:val="21"/>
          <w:szCs w:val="21"/>
        </w:rPr>
        <w:t>分</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（八）询价开始时间：</w:t>
      </w:r>
      <w:r>
        <w:rPr>
          <w:rFonts w:ascii="宋体" w:hAnsi="宋体" w:cs="宋体" w:hint="eastAsia"/>
          <w:b/>
          <w:bCs/>
          <w:sz w:val="21"/>
          <w:szCs w:val="21"/>
        </w:rPr>
        <w:t>2023年</w:t>
      </w:r>
      <w:r>
        <w:rPr>
          <w:rFonts w:ascii="宋体" w:hAnsi="宋体" w:cs="宋体" w:hint="eastAsia"/>
          <w:b/>
          <w:bCs/>
          <w:sz w:val="21"/>
          <w:szCs w:val="21"/>
          <w:u w:val="single"/>
        </w:rPr>
        <w:t xml:space="preserve"> 10 </w:t>
      </w:r>
      <w:r>
        <w:rPr>
          <w:rFonts w:ascii="宋体" w:hAnsi="宋体" w:cs="宋体" w:hint="eastAsia"/>
          <w:b/>
          <w:bCs/>
          <w:sz w:val="21"/>
          <w:szCs w:val="21"/>
        </w:rPr>
        <w:t>月</w:t>
      </w:r>
      <w:r>
        <w:rPr>
          <w:rFonts w:ascii="宋体" w:hAnsi="宋体" w:cs="宋体" w:hint="eastAsia"/>
          <w:b/>
          <w:bCs/>
          <w:sz w:val="21"/>
          <w:szCs w:val="21"/>
          <w:u w:val="single"/>
        </w:rPr>
        <w:t xml:space="preserve"> 24 </w:t>
      </w:r>
      <w:r>
        <w:rPr>
          <w:rFonts w:ascii="宋体" w:hAnsi="宋体" w:cs="宋体" w:hint="eastAsia"/>
          <w:b/>
          <w:bCs/>
          <w:sz w:val="21"/>
          <w:szCs w:val="21"/>
        </w:rPr>
        <w:t>日北京时间</w:t>
      </w:r>
      <w:r>
        <w:rPr>
          <w:rFonts w:ascii="宋体" w:hAnsi="宋体" w:cs="宋体" w:hint="eastAsia"/>
          <w:b/>
          <w:bCs/>
          <w:sz w:val="21"/>
          <w:szCs w:val="21"/>
          <w:u w:val="single"/>
        </w:rPr>
        <w:t xml:space="preserve"> 10 </w:t>
      </w:r>
      <w:r>
        <w:rPr>
          <w:rFonts w:ascii="宋体" w:hAnsi="宋体" w:cs="宋体" w:hint="eastAsia"/>
          <w:b/>
          <w:bCs/>
          <w:sz w:val="21"/>
          <w:szCs w:val="21"/>
        </w:rPr>
        <w:t>时</w:t>
      </w:r>
      <w:r>
        <w:rPr>
          <w:rFonts w:ascii="宋体" w:hAnsi="宋体" w:cs="宋体" w:hint="eastAsia"/>
          <w:b/>
          <w:bCs/>
          <w:sz w:val="21"/>
          <w:szCs w:val="21"/>
          <w:u w:val="single"/>
        </w:rPr>
        <w:t xml:space="preserve"> 00 </w:t>
      </w:r>
      <w:r>
        <w:rPr>
          <w:rFonts w:ascii="宋体" w:hAnsi="宋体" w:cs="宋体" w:hint="eastAsia"/>
          <w:b/>
          <w:bCs/>
          <w:sz w:val="21"/>
          <w:szCs w:val="21"/>
        </w:rPr>
        <w:t>分</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（九）询价地址：同响应文件递交地址</w:t>
      </w:r>
    </w:p>
    <w:p w:rsidR="00D13AE4" w:rsidRDefault="00236490">
      <w:pPr>
        <w:pStyle w:val="3"/>
        <w:spacing w:before="0" w:after="0" w:line="360" w:lineRule="auto"/>
        <w:rPr>
          <w:rFonts w:ascii="宋体" w:hAnsi="宋体" w:cs="宋体"/>
          <w:sz w:val="21"/>
          <w:szCs w:val="21"/>
        </w:rPr>
      </w:pPr>
      <w:bookmarkStart w:id="32" w:name="_Toc521318167"/>
      <w:bookmarkStart w:id="33" w:name="_Toc27806"/>
      <w:bookmarkStart w:id="34" w:name="_Toc14029"/>
      <w:bookmarkStart w:id="35" w:name="_Toc487204775"/>
      <w:bookmarkStart w:id="36" w:name="_Toc24733"/>
      <w:r>
        <w:rPr>
          <w:rFonts w:ascii="宋体" w:hAnsi="宋体" w:cs="宋体" w:hint="eastAsia"/>
          <w:sz w:val="21"/>
          <w:szCs w:val="21"/>
        </w:rPr>
        <w:t>五、保证金</w:t>
      </w:r>
      <w:bookmarkEnd w:id="31"/>
      <w:bookmarkEnd w:id="32"/>
      <w:bookmarkEnd w:id="33"/>
      <w:bookmarkEnd w:id="34"/>
      <w:bookmarkEnd w:id="35"/>
      <w:bookmarkEnd w:id="36"/>
      <w:r>
        <w:rPr>
          <w:rFonts w:ascii="宋体" w:hAnsi="宋体" w:cs="宋体" w:hint="eastAsia"/>
          <w:sz w:val="21"/>
          <w:szCs w:val="21"/>
        </w:rPr>
        <w:t>：无</w:t>
      </w:r>
    </w:p>
    <w:p w:rsidR="00D13AE4" w:rsidRDefault="00236490">
      <w:pPr>
        <w:pStyle w:val="3"/>
        <w:spacing w:before="0" w:after="0" w:line="360" w:lineRule="auto"/>
        <w:rPr>
          <w:rFonts w:ascii="宋体" w:hAnsi="宋体" w:cs="宋体"/>
          <w:sz w:val="21"/>
          <w:szCs w:val="21"/>
        </w:rPr>
      </w:pPr>
      <w:bookmarkStart w:id="37" w:name="_Toc24379"/>
      <w:bookmarkStart w:id="38" w:name="_Toc487204776"/>
      <w:bookmarkStart w:id="39" w:name="_Toc521318168"/>
      <w:bookmarkStart w:id="40" w:name="_Toc26553"/>
      <w:bookmarkStart w:id="41" w:name="_Toc25642"/>
      <w:r>
        <w:rPr>
          <w:rFonts w:ascii="宋体" w:hAnsi="宋体" w:cs="宋体" w:hint="eastAsia"/>
          <w:sz w:val="21"/>
          <w:szCs w:val="21"/>
        </w:rPr>
        <w:t>六、</w:t>
      </w:r>
      <w:bookmarkEnd w:id="20"/>
      <w:r>
        <w:rPr>
          <w:rFonts w:ascii="宋体" w:hAnsi="宋体" w:cs="宋体" w:hint="eastAsia"/>
          <w:sz w:val="21"/>
          <w:szCs w:val="21"/>
        </w:rPr>
        <w:t>询价有关规定</w:t>
      </w:r>
      <w:bookmarkEnd w:id="37"/>
      <w:bookmarkEnd w:id="38"/>
      <w:bookmarkEnd w:id="39"/>
      <w:bookmarkEnd w:id="40"/>
      <w:bookmarkEnd w:id="41"/>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（一）单位负责人为同一人或者存在直接控股、管理关系的不同供应商，不得参加同一合同项下的政府采购活动，否则均为无效响应。</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（二）为采购项目提供整体设计、规范编制或者项目管理、监理、检测等服务的供应商，不得再参加该采购项目的其他采购活动，否则均为无效响应。</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三）若同一合同项（分包）下为单一品目的货物采购中，同一品牌同一型号产品有多家供应商参加询价的，只能按照一家供应商计算。询价时在其他条件（资格符合性检查、响应文件的有效性、完整性和响应程度检查）合格的前提下，选取报价最低的供应商进入评审，舍掉其他供应商。</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（四）同一项目的货物，制造商参与询价的，不得再委托代理商参与询价，否则均为无效响应。</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（五）本项目的补遗文件（如果有）一律传真或电子邮箱等形式通知各供应商，请各供应商及时查收领取；无论供应商领取与否，均视同供应商已知晓本项目补遗文件（如果有）的内容。</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（六）超过响应文件截止时间递交的响应文件，恕不接收。</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（七）询价费用：无论询价结果如何，供应商参与本项目询价的所有费用均应由供应商自行承担。</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八）供应商有下列情况之一的，将拒绝其参与政府采购活动：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D13AE4" w:rsidRDefault="00236490">
      <w:pPr>
        <w:pStyle w:val="3"/>
        <w:spacing w:before="0" w:after="0" w:line="360" w:lineRule="auto"/>
        <w:rPr>
          <w:rFonts w:ascii="宋体" w:hAnsi="宋体" w:cs="宋体"/>
          <w:sz w:val="21"/>
          <w:szCs w:val="21"/>
        </w:rPr>
      </w:pPr>
      <w:bookmarkStart w:id="42" w:name="_Toc487204777"/>
      <w:bookmarkStart w:id="43" w:name="_Toc30003"/>
      <w:bookmarkStart w:id="44" w:name="_Toc15182"/>
      <w:bookmarkStart w:id="45" w:name="_Toc521318169"/>
      <w:bookmarkStart w:id="46" w:name="_Toc11638"/>
      <w:r>
        <w:rPr>
          <w:rFonts w:ascii="宋体" w:hAnsi="宋体" w:cs="宋体" w:hint="eastAsia"/>
          <w:sz w:val="21"/>
          <w:szCs w:val="21"/>
        </w:rPr>
        <w:t>七、联系方式</w:t>
      </w:r>
      <w:bookmarkEnd w:id="42"/>
      <w:bookmarkEnd w:id="43"/>
      <w:bookmarkEnd w:id="44"/>
      <w:bookmarkEnd w:id="45"/>
      <w:bookmarkEnd w:id="46"/>
    </w:p>
    <w:tbl>
      <w:tblPr>
        <w:tblW w:w="962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4814"/>
        <w:gridCol w:w="4814"/>
      </w:tblGrid>
      <w:tr w:rsidR="00D13AE4">
        <w:tc>
          <w:tcPr>
            <w:tcW w:w="4814" w:type="dxa"/>
          </w:tcPr>
          <w:p w:rsidR="00D13AE4" w:rsidRPr="00CA5957" w:rsidRDefault="00236490">
            <w:pPr>
              <w:spacing w:line="360" w:lineRule="auto"/>
              <w:rPr>
                <w:rFonts w:ascii="宋体" w:hAnsi="宋体" w:cs="宋体"/>
                <w:color w:val="000000" w:themeColor="text1"/>
                <w:sz w:val="21"/>
                <w:szCs w:val="21"/>
              </w:rPr>
            </w:pPr>
            <w:r w:rsidRPr="00CA5957">
              <w:rPr>
                <w:rFonts w:ascii="宋体" w:hAnsi="宋体" w:cs="宋体" w:hint="eastAsia"/>
                <w:color w:val="000000" w:themeColor="text1"/>
                <w:sz w:val="21"/>
                <w:szCs w:val="21"/>
              </w:rPr>
              <w:t>采购人：重庆市农业技术推广总站</w:t>
            </w:r>
          </w:p>
          <w:p w:rsidR="00D13AE4" w:rsidRPr="00CA5957" w:rsidRDefault="00236490">
            <w:pPr>
              <w:spacing w:line="360" w:lineRule="auto"/>
              <w:rPr>
                <w:rFonts w:ascii="宋体" w:hAnsi="宋体" w:cs="宋体"/>
                <w:color w:val="000000" w:themeColor="text1"/>
                <w:sz w:val="21"/>
                <w:szCs w:val="21"/>
              </w:rPr>
            </w:pPr>
            <w:r w:rsidRPr="00CA5957">
              <w:rPr>
                <w:rFonts w:ascii="宋体" w:hAnsi="宋体" w:cs="宋体" w:hint="eastAsia"/>
                <w:color w:val="000000" w:themeColor="text1"/>
                <w:sz w:val="21"/>
                <w:szCs w:val="21"/>
              </w:rPr>
              <w:t>联系人：刘老师</w:t>
            </w:r>
          </w:p>
          <w:p w:rsidR="00D13AE4" w:rsidRPr="00CA5957" w:rsidRDefault="00236490">
            <w:pPr>
              <w:spacing w:line="360" w:lineRule="auto"/>
              <w:rPr>
                <w:rFonts w:ascii="宋体" w:hAnsi="宋体" w:cs="宋体"/>
                <w:color w:val="000000" w:themeColor="text1"/>
                <w:sz w:val="21"/>
                <w:szCs w:val="21"/>
              </w:rPr>
            </w:pPr>
            <w:r w:rsidRPr="00CA5957">
              <w:rPr>
                <w:rFonts w:ascii="宋体" w:hAnsi="宋体" w:cs="宋体" w:hint="eastAsia"/>
                <w:color w:val="000000" w:themeColor="text1"/>
                <w:sz w:val="21"/>
                <w:szCs w:val="21"/>
              </w:rPr>
              <w:t>电话：</w:t>
            </w:r>
            <w:r w:rsidRPr="00CA5957">
              <w:rPr>
                <w:rFonts w:ascii="宋体" w:hAnsi="宋体" w:cs="宋体"/>
                <w:color w:val="000000" w:themeColor="text1"/>
                <w:sz w:val="21"/>
                <w:szCs w:val="21"/>
              </w:rPr>
              <w:t>023-67826617</w:t>
            </w:r>
          </w:p>
          <w:p w:rsidR="00D13AE4" w:rsidRPr="00CA5957" w:rsidRDefault="00236490" w:rsidP="00236490">
            <w:pPr>
              <w:spacing w:line="360" w:lineRule="auto"/>
              <w:jc w:val="left"/>
              <w:rPr>
                <w:rFonts w:ascii="宋体" w:hAnsi="宋体" w:cs="宋体"/>
                <w:color w:val="000000" w:themeColor="text1"/>
                <w:sz w:val="21"/>
                <w:szCs w:val="21"/>
              </w:rPr>
            </w:pPr>
            <w:r w:rsidRPr="00CA5957">
              <w:rPr>
                <w:rFonts w:ascii="宋体" w:hAnsi="宋体" w:cs="宋体" w:hint="eastAsia"/>
                <w:color w:val="000000" w:themeColor="text1"/>
                <w:sz w:val="21"/>
                <w:szCs w:val="21"/>
              </w:rPr>
              <w:t>地址：重庆市渝北区黄山大道东段186号9楼</w:t>
            </w:r>
          </w:p>
        </w:tc>
        <w:tc>
          <w:tcPr>
            <w:tcW w:w="4814" w:type="dxa"/>
          </w:tcPr>
          <w:p w:rsidR="00D13AE4" w:rsidRPr="00CA5957" w:rsidRDefault="00236490">
            <w:pPr>
              <w:spacing w:line="360" w:lineRule="auto"/>
              <w:rPr>
                <w:rFonts w:ascii="宋体" w:hAnsi="宋体" w:cs="宋体"/>
                <w:color w:val="000000" w:themeColor="text1"/>
                <w:sz w:val="21"/>
                <w:szCs w:val="21"/>
              </w:rPr>
            </w:pPr>
            <w:r w:rsidRPr="00CA5957">
              <w:rPr>
                <w:rFonts w:ascii="宋体" w:hAnsi="宋体" w:cs="宋体" w:hint="eastAsia"/>
                <w:color w:val="000000" w:themeColor="text1"/>
                <w:sz w:val="21"/>
                <w:szCs w:val="21"/>
              </w:rPr>
              <w:t>采购代理机构：重庆全咨工程咨询有限公司</w:t>
            </w:r>
          </w:p>
          <w:p w:rsidR="00D13AE4" w:rsidRPr="00CA5957" w:rsidRDefault="00236490">
            <w:pPr>
              <w:spacing w:line="360" w:lineRule="auto"/>
              <w:rPr>
                <w:rFonts w:ascii="宋体" w:hAnsi="宋体" w:cs="宋体"/>
                <w:color w:val="000000" w:themeColor="text1"/>
                <w:sz w:val="21"/>
                <w:szCs w:val="21"/>
              </w:rPr>
            </w:pPr>
            <w:r w:rsidRPr="00CA5957">
              <w:rPr>
                <w:rFonts w:ascii="宋体" w:hAnsi="宋体" w:cs="宋体" w:hint="eastAsia"/>
                <w:color w:val="000000" w:themeColor="text1"/>
                <w:sz w:val="21"/>
                <w:szCs w:val="21"/>
              </w:rPr>
              <w:t>联系人：陈老师</w:t>
            </w:r>
          </w:p>
          <w:p w:rsidR="00D13AE4" w:rsidRPr="00CA5957" w:rsidRDefault="00236490">
            <w:pPr>
              <w:spacing w:line="360" w:lineRule="auto"/>
              <w:rPr>
                <w:rFonts w:ascii="宋体" w:hAnsi="宋体" w:cs="宋体"/>
                <w:color w:val="000000" w:themeColor="text1"/>
                <w:sz w:val="21"/>
                <w:szCs w:val="21"/>
              </w:rPr>
            </w:pPr>
            <w:r w:rsidRPr="00CA5957">
              <w:rPr>
                <w:rFonts w:ascii="宋体" w:hAnsi="宋体" w:cs="宋体" w:hint="eastAsia"/>
                <w:color w:val="000000" w:themeColor="text1"/>
                <w:sz w:val="21"/>
                <w:szCs w:val="21"/>
              </w:rPr>
              <w:t>联系电话：17783559061</w:t>
            </w:r>
          </w:p>
          <w:p w:rsidR="00D13AE4" w:rsidRPr="00CA5957" w:rsidRDefault="00236490">
            <w:pPr>
              <w:spacing w:line="360" w:lineRule="auto"/>
              <w:rPr>
                <w:rFonts w:ascii="宋体" w:hAnsi="宋体" w:cs="宋体"/>
                <w:color w:val="000000" w:themeColor="text1"/>
                <w:sz w:val="21"/>
                <w:szCs w:val="21"/>
              </w:rPr>
            </w:pPr>
            <w:r w:rsidRPr="00CA5957">
              <w:rPr>
                <w:rFonts w:ascii="宋体" w:hAnsi="宋体" w:cs="宋体" w:hint="eastAsia"/>
                <w:color w:val="000000" w:themeColor="text1"/>
                <w:sz w:val="21"/>
                <w:szCs w:val="21"/>
              </w:rPr>
              <w:t>地址： 重庆市两江新区人和街道洪湖东路9号</w:t>
            </w:r>
          </w:p>
          <w:p w:rsidR="00D13AE4" w:rsidRPr="00CA5957" w:rsidRDefault="00D13AE4">
            <w:pPr>
              <w:spacing w:line="360" w:lineRule="auto"/>
              <w:ind w:left="2240"/>
              <w:rPr>
                <w:rFonts w:ascii="宋体" w:hAnsi="宋体" w:cs="宋体"/>
                <w:color w:val="000000" w:themeColor="text1"/>
                <w:sz w:val="21"/>
                <w:szCs w:val="21"/>
              </w:rPr>
            </w:pPr>
          </w:p>
        </w:tc>
      </w:tr>
    </w:tbl>
    <w:p w:rsidR="00D13AE4" w:rsidRDefault="00236490">
      <w:pPr>
        <w:snapToGrid w:val="0"/>
        <w:spacing w:line="360" w:lineRule="auto"/>
        <w:jc w:val="center"/>
        <w:rPr>
          <w:rFonts w:ascii="宋体" w:hAnsi="宋体" w:cs="宋体"/>
          <w:b/>
          <w:bCs/>
          <w:sz w:val="21"/>
          <w:szCs w:val="21"/>
        </w:rPr>
      </w:pPr>
      <w:bookmarkStart w:id="47" w:name="_Toc102227313"/>
      <w:r>
        <w:rPr>
          <w:rFonts w:ascii="宋体" w:hAnsi="宋体" w:cs="宋体" w:hint="eastAsia"/>
          <w:sz w:val="21"/>
          <w:szCs w:val="21"/>
        </w:rPr>
        <w:br w:type="page"/>
      </w:r>
      <w:bookmarkStart w:id="48" w:name="_Toc521318170"/>
      <w:bookmarkStart w:id="49" w:name="_Toc29979"/>
      <w:bookmarkStart w:id="50" w:name="_Toc8787"/>
      <w:bookmarkStart w:id="51" w:name="_Toc487204778"/>
      <w:r>
        <w:rPr>
          <w:rFonts w:ascii="宋体" w:hAnsi="宋体" w:cs="宋体" w:hint="eastAsia"/>
          <w:b/>
          <w:sz w:val="44"/>
          <w:szCs w:val="44"/>
        </w:rPr>
        <w:t>第二篇 供应商须知</w:t>
      </w:r>
      <w:bookmarkEnd w:id="47"/>
      <w:bookmarkEnd w:id="48"/>
      <w:bookmarkEnd w:id="49"/>
      <w:bookmarkEnd w:id="50"/>
      <w:bookmarkEnd w:id="51"/>
    </w:p>
    <w:p w:rsidR="00D13AE4" w:rsidRDefault="00236490">
      <w:pPr>
        <w:pStyle w:val="3"/>
        <w:spacing w:before="0" w:after="0" w:line="360" w:lineRule="auto"/>
        <w:rPr>
          <w:rFonts w:ascii="宋体" w:hAnsi="宋体" w:cs="宋体"/>
          <w:sz w:val="21"/>
          <w:szCs w:val="21"/>
        </w:rPr>
      </w:pPr>
      <w:bookmarkStart w:id="52" w:name="_Toc21690"/>
      <w:bookmarkStart w:id="53" w:name="_Toc342913389"/>
      <w:bookmarkStart w:id="54" w:name="_Toc487204779"/>
      <w:bookmarkStart w:id="55" w:name="_Toc521318171"/>
      <w:bookmarkStart w:id="56" w:name="_Toc426965630"/>
      <w:bookmarkStart w:id="57" w:name="_Toc11390"/>
      <w:bookmarkStart w:id="58" w:name="_Toc25724"/>
      <w:r>
        <w:rPr>
          <w:rFonts w:ascii="宋体" w:hAnsi="宋体" w:cs="宋体" w:hint="eastAsia"/>
          <w:sz w:val="21"/>
          <w:szCs w:val="21"/>
        </w:rPr>
        <w:t>一、询价费用</w:t>
      </w:r>
      <w:bookmarkEnd w:id="52"/>
      <w:bookmarkEnd w:id="53"/>
      <w:bookmarkEnd w:id="54"/>
      <w:bookmarkEnd w:id="55"/>
      <w:bookmarkEnd w:id="56"/>
      <w:bookmarkEnd w:id="57"/>
      <w:bookmarkEnd w:id="58"/>
    </w:p>
    <w:p w:rsidR="00D13AE4" w:rsidRDefault="00236490">
      <w:pPr>
        <w:pStyle w:val="1c"/>
        <w:spacing w:line="360" w:lineRule="auto"/>
        <w:ind w:firstLineChars="200" w:firstLine="420"/>
        <w:rPr>
          <w:rFonts w:hAnsi="宋体"/>
        </w:rPr>
      </w:pPr>
      <w:r>
        <w:rPr>
          <w:rFonts w:hAnsi="宋体" w:hint="eastAsia"/>
        </w:rPr>
        <w:t>参与询价的供应商应承担其编制响应文件与递交响应文件所涉及的一切费用，不论询价结果如何，采购人和采购代理机构在任何情况下无义务也无责任承担这些费用。</w:t>
      </w:r>
    </w:p>
    <w:p w:rsidR="00D13AE4" w:rsidRDefault="00236490">
      <w:pPr>
        <w:pStyle w:val="3"/>
        <w:tabs>
          <w:tab w:val="left" w:pos="2640"/>
        </w:tabs>
        <w:spacing w:before="0" w:after="0" w:line="360" w:lineRule="auto"/>
        <w:rPr>
          <w:rFonts w:ascii="宋体" w:hAnsi="宋体" w:cs="宋体"/>
          <w:sz w:val="21"/>
          <w:szCs w:val="21"/>
        </w:rPr>
      </w:pPr>
      <w:bookmarkStart w:id="59" w:name="_Toc487204780"/>
      <w:bookmarkStart w:id="60" w:name="_Toc426965631"/>
      <w:bookmarkStart w:id="61" w:name="_Toc342913391"/>
      <w:bookmarkStart w:id="62" w:name="_Toc8916"/>
      <w:bookmarkStart w:id="63" w:name="_Toc521318172"/>
      <w:bookmarkStart w:id="64" w:name="_Toc7995"/>
      <w:bookmarkStart w:id="65" w:name="_Toc12427"/>
      <w:r>
        <w:rPr>
          <w:rFonts w:ascii="宋体" w:hAnsi="宋体" w:cs="宋体" w:hint="eastAsia"/>
          <w:sz w:val="21"/>
          <w:szCs w:val="21"/>
        </w:rPr>
        <w:t>二、</w:t>
      </w:r>
      <w:bookmarkEnd w:id="59"/>
      <w:bookmarkEnd w:id="60"/>
      <w:bookmarkEnd w:id="61"/>
      <w:r>
        <w:rPr>
          <w:rFonts w:ascii="宋体" w:hAnsi="宋体" w:cs="宋体" w:hint="eastAsia"/>
          <w:sz w:val="21"/>
          <w:szCs w:val="21"/>
        </w:rPr>
        <w:t>询价通知书</w:t>
      </w:r>
      <w:bookmarkEnd w:id="62"/>
      <w:bookmarkEnd w:id="63"/>
      <w:bookmarkEnd w:id="64"/>
      <w:bookmarkEnd w:id="65"/>
      <w:r>
        <w:rPr>
          <w:rFonts w:ascii="宋体" w:hAnsi="宋体" w:cs="宋体" w:hint="eastAsia"/>
          <w:sz w:val="21"/>
          <w:szCs w:val="21"/>
        </w:rPr>
        <w:tab/>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（一）询价通知书由询价邀请书、供应商须知、询价项目规格要求、询价项目商务需求、合同主要条款和合同格式、响应文件格式要求六部分组成。</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（二）采购人（或采购代理机构）所作的一切有效的书面通知、修改及补充，都是询价通知书不可分割的部分。</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（三）询价通知书的解释</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供应商如对询价通知书有疑问，必须以书面形式在提交响应文件截止时间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6" w:name="_Toc318159160"/>
      <w:bookmarkStart w:id="67" w:name="_Toc318159780"/>
      <w:bookmarkStart w:id="68" w:name="_Toc318159349"/>
      <w:bookmarkStart w:id="69" w:name="_Toc318166429"/>
    </w:p>
    <w:p w:rsidR="00D13AE4" w:rsidRDefault="00236490">
      <w:pPr>
        <w:pStyle w:val="3"/>
        <w:spacing w:before="0" w:after="0" w:line="360" w:lineRule="auto"/>
        <w:rPr>
          <w:rFonts w:ascii="宋体" w:hAnsi="宋体" w:cs="宋体"/>
          <w:sz w:val="21"/>
          <w:szCs w:val="21"/>
        </w:rPr>
      </w:pPr>
      <w:bookmarkStart w:id="70" w:name="_Toc342913392"/>
      <w:bookmarkStart w:id="71" w:name="_Toc521318173"/>
      <w:bookmarkStart w:id="72" w:name="_Toc487204781"/>
      <w:bookmarkStart w:id="73" w:name="_Toc26165"/>
      <w:bookmarkStart w:id="74" w:name="_Toc23646"/>
      <w:bookmarkStart w:id="75" w:name="_Toc179714297"/>
      <w:bookmarkStart w:id="76" w:name="_Toc102227318"/>
      <w:bookmarkStart w:id="77" w:name="_Toc29953"/>
      <w:bookmarkStart w:id="78" w:name="_Toc426965632"/>
      <w:bookmarkEnd w:id="66"/>
      <w:bookmarkEnd w:id="67"/>
      <w:bookmarkEnd w:id="68"/>
      <w:bookmarkEnd w:id="69"/>
      <w:r>
        <w:rPr>
          <w:rFonts w:ascii="宋体" w:hAnsi="宋体" w:cs="宋体" w:hint="eastAsia"/>
          <w:sz w:val="21"/>
          <w:szCs w:val="21"/>
        </w:rPr>
        <w:t>三、询价要求</w:t>
      </w:r>
      <w:bookmarkEnd w:id="70"/>
      <w:bookmarkEnd w:id="71"/>
      <w:bookmarkEnd w:id="72"/>
      <w:bookmarkEnd w:id="73"/>
      <w:bookmarkEnd w:id="74"/>
      <w:bookmarkEnd w:id="75"/>
      <w:bookmarkEnd w:id="76"/>
      <w:bookmarkEnd w:id="77"/>
      <w:bookmarkEnd w:id="78"/>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（一）响应文件</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供应商应当按照询价通知书的要求编制响应文件，并对询价通知书提出的要求和条件作出实质性响应，响应文件原则上采用软面订本，同时应编制完整的页码、目录。</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1、响应文件组成</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2、联合体</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本项目不接受联合体竞标。</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3、询价有效期：响应文件及有关承诺文件有效期为询价开始时间起90天。</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（二）保证金：</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1、供应商提交保证金金额和方式详见“</w:t>
      </w:r>
      <w:r>
        <w:rPr>
          <w:rFonts w:ascii="宋体" w:hAnsi="宋体" w:cs="宋体" w:hint="eastAsia"/>
          <w:sz w:val="21"/>
          <w:szCs w:val="21"/>
          <w:u w:val="single"/>
        </w:rPr>
        <w:t>第一篇”</w:t>
      </w:r>
      <w:r>
        <w:rPr>
          <w:rFonts w:ascii="宋体" w:hAnsi="宋体" w:cs="宋体" w:hint="eastAsia"/>
          <w:sz w:val="21"/>
          <w:szCs w:val="21"/>
        </w:rPr>
        <w:t>；</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2、发生以下情况之一者，保证金不予退还：</w:t>
      </w:r>
    </w:p>
    <w:p w:rsidR="00D13AE4" w:rsidRDefault="00236490">
      <w:pPr>
        <w:snapToGrid w:val="0"/>
        <w:spacing w:line="360" w:lineRule="auto"/>
        <w:ind w:leftChars="170" w:left="476"/>
        <w:rPr>
          <w:rFonts w:ascii="宋体" w:hAnsi="宋体" w:cs="宋体"/>
          <w:sz w:val="21"/>
          <w:szCs w:val="21"/>
        </w:rPr>
      </w:pPr>
      <w:r>
        <w:rPr>
          <w:rFonts w:ascii="宋体" w:hAnsi="宋体" w:cs="宋体" w:hint="eastAsia"/>
          <w:sz w:val="21"/>
          <w:szCs w:val="21"/>
        </w:rPr>
        <w:t>2.1供应商在提交响应文件截止时间后撤回响应文件的；</w:t>
      </w:r>
      <w:r>
        <w:rPr>
          <w:rFonts w:ascii="宋体" w:hAnsi="宋体" w:cs="宋体" w:hint="eastAsia"/>
          <w:sz w:val="21"/>
          <w:szCs w:val="21"/>
        </w:rPr>
        <w:br/>
        <w:t>2.2供应商在响应文件中提供虚假材料的；</w:t>
      </w:r>
      <w:r>
        <w:rPr>
          <w:rFonts w:ascii="宋体" w:hAnsi="宋体" w:cs="宋体" w:hint="eastAsia"/>
          <w:sz w:val="21"/>
          <w:szCs w:val="21"/>
        </w:rPr>
        <w:br/>
        <w:t>2.3除因不可抗力或询价通知书认可的情形以外，成交供应商不与采购人签订合同的；</w:t>
      </w:r>
      <w:r>
        <w:rPr>
          <w:rFonts w:ascii="宋体" w:hAnsi="宋体" w:cs="宋体" w:hint="eastAsia"/>
          <w:sz w:val="21"/>
          <w:szCs w:val="21"/>
        </w:rPr>
        <w:br/>
        <w:t>2.4供应商与采购人、其他供应商或者采购代理机构恶意串通的；</w:t>
      </w:r>
      <w:r>
        <w:rPr>
          <w:rFonts w:ascii="宋体" w:hAnsi="宋体" w:cs="宋体" w:hint="eastAsia"/>
          <w:sz w:val="21"/>
          <w:szCs w:val="21"/>
        </w:rPr>
        <w:br/>
        <w:t>2.5询价通知书规定的其他情形。</w:t>
      </w:r>
      <w:r>
        <w:rPr>
          <w:rFonts w:ascii="宋体" w:hAnsi="宋体" w:cs="宋体" w:hint="eastAsia"/>
          <w:sz w:val="21"/>
          <w:szCs w:val="21"/>
        </w:rPr>
        <w:br/>
        <w:t>（三）报价要求</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本项目为交钥匙工程，本次报价为人民币报价，供应商按照询价通知书的规定一次报出不得更改的价格。报价包括（但不限于）：货物费、运输费、装御费、培训费、保险费、税费（含关税）等所有费用。因成交供应商自身原因造成漏报、少报皆由其自行承担责任，采购人不再补偿。</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（四）修正错误</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若响应文件出现计算或表达上的错误，修正错误的原则如下：</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1.响应文件中报价函的内容与响应文件中相应内容不一致的，以报价函为准；</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2.大写金额和小写金额不一致的，以大写金额为准；</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3.单价金额小数点或者百分比有明显错位的，以报价函总价为准，并修改单价；</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4.总价金额与按单价汇总金额不一致的，以单价金额计算结果为准。</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（五）提交响应文件的份数和签署等</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1、响应文件一式三份，其中</w:t>
      </w:r>
      <w:r>
        <w:rPr>
          <w:rFonts w:ascii="宋体" w:hAnsi="宋体" w:cs="宋体" w:hint="eastAsia"/>
          <w:b/>
          <w:bCs/>
          <w:sz w:val="21"/>
          <w:szCs w:val="21"/>
        </w:rPr>
        <w:t>正本一份</w:t>
      </w:r>
      <w:r>
        <w:rPr>
          <w:rFonts w:ascii="宋体" w:hAnsi="宋体" w:cs="宋体" w:hint="eastAsia"/>
          <w:sz w:val="21"/>
          <w:szCs w:val="21"/>
        </w:rPr>
        <w:t>，</w:t>
      </w:r>
      <w:r>
        <w:rPr>
          <w:rFonts w:ascii="宋体" w:hAnsi="宋体" w:cs="宋体" w:hint="eastAsia"/>
          <w:b/>
          <w:bCs/>
          <w:sz w:val="21"/>
          <w:szCs w:val="21"/>
        </w:rPr>
        <w:t>副本一份</w:t>
      </w:r>
      <w:r>
        <w:rPr>
          <w:rFonts w:ascii="宋体" w:hAnsi="宋体" w:cs="宋体" w:hint="eastAsia"/>
          <w:sz w:val="21"/>
          <w:szCs w:val="21"/>
        </w:rPr>
        <w:t>，</w:t>
      </w:r>
      <w:r>
        <w:rPr>
          <w:rFonts w:ascii="宋体" w:hAnsi="宋体" w:cs="宋体" w:hint="eastAsia"/>
          <w:b/>
          <w:bCs/>
          <w:sz w:val="21"/>
          <w:szCs w:val="21"/>
        </w:rPr>
        <w:t>电子文档一份</w:t>
      </w:r>
      <w:r>
        <w:rPr>
          <w:rFonts w:ascii="宋体" w:hAnsi="宋体" w:cs="宋体" w:hint="eastAsia"/>
          <w:sz w:val="21"/>
          <w:szCs w:val="21"/>
        </w:rPr>
        <w:t>（电子文档内容应与纸质文件正本一致，如不一致以纸质文件正本为准。推荐采用光盘或U盘为电子文档载体）；副本可为正本的复印件，应与正本一致，如出现不一致情况以正本为准。</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2、在响应文件正本中，询价通知书第六篇响应文件格式中规定签字、盖章的地方必须按其规定签字、盖章。</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3.若供应商对响应文件的错处作必要修改，则应在修改处加盖供应商公章或由法定代表人或法定代表人授权代表签字确认。</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4.电报、电话、传真形式的响应文件概不接受。</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（六）响应文件的递交</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1、响应文件的密封与标记</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响应文件的正本、副本、样品以及电子文档均应密封送达投标地点，应在封套上注明项目名称、投标人名称。若正本、副本以及电子文档分别进行密封的，还应在封套上注明“正本”、“副本”、“电子文档”字样。</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2、如果响应文件通过邮寄递交，供应商应将响应文件用内、外两层封套密封。</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3、如果未按上述规定进行密封的，采购人、采购代理机构将拒收其响应文件。</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4、响应文件投递截止时间：见询价通知书第一篇。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（七）响应文件语言：简体中文</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（八）供应商参与人员</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各个供应商可派1-2名代表参与询价，至少1人应为法定代表人或具有法定代表人授权委托书的授权代表。</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（九）无效响应</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供应商发生以下条款情况之一者，视为无效响应，其响应文件将被拒绝：</w:t>
      </w:r>
    </w:p>
    <w:p w:rsidR="00D13AE4" w:rsidRDefault="00236490">
      <w:pPr>
        <w:snapToGrid w:val="0"/>
        <w:spacing w:line="360" w:lineRule="auto"/>
        <w:ind w:firstLineChars="200" w:firstLine="420"/>
        <w:rPr>
          <w:rFonts w:ascii="宋体" w:hAnsi="宋体" w:cs="宋体"/>
          <w:sz w:val="21"/>
          <w:szCs w:val="21"/>
        </w:rPr>
      </w:pPr>
      <w:bookmarkStart w:id="79" w:name="_Toc493506302"/>
      <w:bookmarkStart w:id="80" w:name="_Toc492721019"/>
      <w:r>
        <w:rPr>
          <w:rFonts w:ascii="宋体" w:hAnsi="宋体" w:cs="宋体" w:hint="eastAsia"/>
          <w:sz w:val="21"/>
          <w:szCs w:val="21"/>
        </w:rPr>
        <w:t>1、供应商不符合规定的资格条件或未通过符合性审查的；</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2、供应商的法定代表人或其授权代表未参加询价；</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3、供应商未按照询价通知书的要求缴纳保证金；</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4、供应商所提交的响应文件不按规定签字、盖章；</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5、供应商的最后报价超过采购预算（若有采购预算单价，则含采购预算单价）的；</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6、供应商响应文件内容有与国家现行法律法规相违背的内容，或附有采购人无法接受的条件。</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7、单位负责人为同一人或者存在直接控股、管理关系的不同供应商，不得参加本项目同一合同项（分包）的采购活动；</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8、为采购项目提供整体设计、规范编制或者项目管理、监理、检测等服务的供应商再参加本项目的采购活动的；</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9、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10、询价通知书规定的其他无效响应情形。</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（十）</w:t>
      </w:r>
      <w:bookmarkEnd w:id="79"/>
      <w:bookmarkEnd w:id="80"/>
      <w:r>
        <w:rPr>
          <w:rFonts w:ascii="宋体" w:hAnsi="宋体" w:cs="宋体" w:hint="eastAsia"/>
          <w:sz w:val="21"/>
          <w:szCs w:val="21"/>
        </w:rPr>
        <w:t>终止采购活动</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出现下列情形之一的，采购人或者采购代理机构应当终止询价采购活动，发布项目终止公告并说明原因，重新开展采购活动：</w:t>
      </w:r>
      <w:r>
        <w:rPr>
          <w:rFonts w:ascii="宋体" w:hAnsi="宋体" w:cs="宋体" w:hint="eastAsia"/>
          <w:sz w:val="21"/>
          <w:szCs w:val="21"/>
        </w:rPr>
        <w:br/>
        <w:t xml:space="preserve">    1、因情况变化，不再符合规定的询价采购方式适用</w:t>
      </w:r>
      <w:bookmarkStart w:id="81" w:name="_GoBack"/>
      <w:bookmarkEnd w:id="81"/>
      <w:r>
        <w:rPr>
          <w:rFonts w:ascii="宋体" w:hAnsi="宋体" w:cs="宋体" w:hint="eastAsia"/>
          <w:sz w:val="21"/>
          <w:szCs w:val="21"/>
        </w:rPr>
        <w:t>情形的；</w:t>
      </w:r>
      <w:r>
        <w:rPr>
          <w:rFonts w:ascii="宋体" w:hAnsi="宋体" w:cs="宋体" w:hint="eastAsia"/>
          <w:sz w:val="21"/>
          <w:szCs w:val="21"/>
        </w:rPr>
        <w:br/>
        <w:t xml:space="preserve">    2、出现影响采购公正的违法、违规行为的；</w:t>
      </w:r>
      <w:r>
        <w:rPr>
          <w:rFonts w:ascii="宋体" w:hAnsi="宋体" w:cs="宋体" w:hint="eastAsia"/>
          <w:sz w:val="21"/>
          <w:szCs w:val="21"/>
        </w:rPr>
        <w:br/>
        <w:t xml:space="preserve">    3、在采购过程中符合竞争要求的供应商或者报价未超过采购预算的供应商不足3家的。</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（十一）采购代理服务费</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1、供应商成交后向采购代理机构缴纳采购代理服务费，采购代理服务费的收取标准按照以下标准</w:t>
      </w:r>
      <w:r w:rsidRPr="00CA5957">
        <w:rPr>
          <w:rFonts w:ascii="宋体" w:hAnsi="宋体" w:cs="宋体" w:hint="eastAsia"/>
          <w:color w:val="000000" w:themeColor="text1"/>
          <w:sz w:val="21"/>
          <w:szCs w:val="21"/>
        </w:rPr>
        <w:t>执行，但不足2</w:t>
      </w:r>
      <w:r w:rsidRPr="00CA5957">
        <w:rPr>
          <w:rFonts w:ascii="宋体" w:hAnsi="宋体" w:cs="宋体"/>
          <w:color w:val="000000" w:themeColor="text1"/>
          <w:sz w:val="21"/>
          <w:szCs w:val="21"/>
        </w:rPr>
        <w:t>0</w:t>
      </w:r>
      <w:r w:rsidRPr="00CA5957">
        <w:rPr>
          <w:rFonts w:ascii="宋体" w:hAnsi="宋体" w:cs="宋体" w:hint="eastAsia"/>
          <w:color w:val="000000" w:themeColor="text1"/>
          <w:sz w:val="21"/>
          <w:szCs w:val="21"/>
        </w:rPr>
        <w:t>00元按2</w:t>
      </w:r>
      <w:r w:rsidRPr="00CA5957">
        <w:rPr>
          <w:rFonts w:ascii="宋体" w:hAnsi="宋体" w:cs="宋体"/>
          <w:color w:val="000000" w:themeColor="text1"/>
          <w:sz w:val="21"/>
          <w:szCs w:val="21"/>
        </w:rPr>
        <w:t>0</w:t>
      </w:r>
      <w:r w:rsidRPr="00CA5957">
        <w:rPr>
          <w:rFonts w:ascii="宋体" w:hAnsi="宋体" w:cs="宋体" w:hint="eastAsia"/>
          <w:color w:val="000000" w:themeColor="text1"/>
          <w:sz w:val="21"/>
          <w:szCs w:val="21"/>
        </w:rPr>
        <w:t>00元收取采购代理服务费。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273"/>
        <w:gridCol w:w="2273"/>
        <w:gridCol w:w="2272"/>
      </w:tblGrid>
      <w:tr w:rsidR="00D13AE4">
        <w:trPr>
          <w:trHeight w:val="439"/>
          <w:jc w:val="center"/>
        </w:trPr>
        <w:tc>
          <w:tcPr>
            <w:tcW w:w="2810" w:type="dxa"/>
            <w:tcBorders>
              <w:tl2br w:val="single" w:sz="4" w:space="0" w:color="auto"/>
            </w:tcBorders>
          </w:tcPr>
          <w:p w:rsidR="00D13AE4" w:rsidRDefault="00236490">
            <w:pPr>
              <w:spacing w:line="360" w:lineRule="auto"/>
              <w:ind w:firstLineChars="600" w:firstLine="1260"/>
              <w:rPr>
                <w:rFonts w:ascii="宋体" w:hAnsi="宋体" w:cs="宋体"/>
                <w:sz w:val="21"/>
                <w:szCs w:val="21"/>
              </w:rPr>
            </w:pPr>
            <w:r>
              <w:rPr>
                <w:rFonts w:ascii="宋体" w:hAnsi="宋体" w:cs="宋体"/>
                <w:noProof/>
                <w:sz w:val="21"/>
                <w:szCs w:val="21"/>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635"/>
                      <wp:effectExtent l="0" t="0" r="0" b="0"/>
                      <wp:wrapNone/>
                      <wp:docPr id="15" name="Line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45807DCB"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" o:allowincell="f"/>
                  </w:pict>
                </mc:Fallback>
              </mc:AlternateContent>
            </w:r>
            <w:r>
              <w:rPr>
                <w:rFonts w:ascii="宋体" w:hAnsi="宋体" w:cs="宋体" w:hint="eastAsia"/>
                <w:sz w:val="21"/>
                <w:szCs w:val="21"/>
              </w:rPr>
              <w:t>采购类型</w:t>
            </w:r>
          </w:p>
          <w:p w:rsidR="00D13AE4" w:rsidRDefault="00236490">
            <w:pPr>
              <w:spacing w:line="360" w:lineRule="auto"/>
              <w:rPr>
                <w:rFonts w:ascii="宋体" w:hAnsi="宋体" w:cs="宋体"/>
                <w:sz w:val="21"/>
                <w:szCs w:val="21"/>
              </w:rPr>
            </w:pPr>
            <w:r>
              <w:rPr>
                <w:rFonts w:ascii="宋体" w:hAnsi="宋体" w:cs="宋体" w:hint="eastAsia"/>
                <w:sz w:val="21"/>
                <w:szCs w:val="21"/>
              </w:rPr>
              <w:t>成交金额（万元）</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货物采购</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服务采购</w:t>
            </w:r>
          </w:p>
        </w:tc>
        <w:tc>
          <w:tcPr>
            <w:tcW w:w="2272"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工程采购</w:t>
            </w:r>
          </w:p>
        </w:tc>
      </w:tr>
      <w:tr w:rsidR="00D13AE4">
        <w:trPr>
          <w:trHeight w:val="275"/>
          <w:jc w:val="center"/>
        </w:trPr>
        <w:tc>
          <w:tcPr>
            <w:tcW w:w="2810"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100以下</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1.5%</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1.5%</w:t>
            </w:r>
          </w:p>
        </w:tc>
        <w:tc>
          <w:tcPr>
            <w:tcW w:w="2272"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1.0%</w:t>
            </w:r>
          </w:p>
        </w:tc>
      </w:tr>
      <w:tr w:rsidR="00D13AE4">
        <w:trPr>
          <w:trHeight w:val="412"/>
          <w:jc w:val="center"/>
        </w:trPr>
        <w:tc>
          <w:tcPr>
            <w:tcW w:w="2810"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100-500</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1.1%</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0.8%</w:t>
            </w:r>
          </w:p>
        </w:tc>
        <w:tc>
          <w:tcPr>
            <w:tcW w:w="2272"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0.7%</w:t>
            </w:r>
          </w:p>
        </w:tc>
      </w:tr>
      <w:tr w:rsidR="00D13AE4">
        <w:trPr>
          <w:trHeight w:val="122"/>
          <w:jc w:val="center"/>
        </w:trPr>
        <w:tc>
          <w:tcPr>
            <w:tcW w:w="2810"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500-1000</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0.8%</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0.45%</w:t>
            </w:r>
          </w:p>
        </w:tc>
        <w:tc>
          <w:tcPr>
            <w:tcW w:w="2272"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0.55%</w:t>
            </w:r>
          </w:p>
        </w:tc>
      </w:tr>
      <w:tr w:rsidR="00D13AE4">
        <w:trPr>
          <w:trHeight w:val="90"/>
          <w:jc w:val="center"/>
        </w:trPr>
        <w:tc>
          <w:tcPr>
            <w:tcW w:w="2810"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1000-5000</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0.5%</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0.25%</w:t>
            </w:r>
          </w:p>
        </w:tc>
        <w:tc>
          <w:tcPr>
            <w:tcW w:w="2272"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0.35%</w:t>
            </w:r>
          </w:p>
        </w:tc>
      </w:tr>
      <w:tr w:rsidR="00D13AE4">
        <w:trPr>
          <w:trHeight w:val="394"/>
          <w:jc w:val="center"/>
        </w:trPr>
        <w:tc>
          <w:tcPr>
            <w:tcW w:w="2810"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5000-10000</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0.25%</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0.1%</w:t>
            </w:r>
          </w:p>
        </w:tc>
        <w:tc>
          <w:tcPr>
            <w:tcW w:w="2272"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0.2%</w:t>
            </w:r>
          </w:p>
        </w:tc>
      </w:tr>
      <w:tr w:rsidR="00D13AE4">
        <w:trPr>
          <w:trHeight w:val="374"/>
          <w:jc w:val="center"/>
        </w:trPr>
        <w:tc>
          <w:tcPr>
            <w:tcW w:w="2810"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10000-100000</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0.05%</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0.05%</w:t>
            </w:r>
          </w:p>
        </w:tc>
        <w:tc>
          <w:tcPr>
            <w:tcW w:w="2272"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0.05%</w:t>
            </w:r>
          </w:p>
        </w:tc>
      </w:tr>
      <w:tr w:rsidR="00D13AE4">
        <w:trPr>
          <w:trHeight w:val="368"/>
          <w:jc w:val="center"/>
        </w:trPr>
        <w:tc>
          <w:tcPr>
            <w:tcW w:w="2810"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1000000以上</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0.01%</w:t>
            </w:r>
          </w:p>
        </w:tc>
        <w:tc>
          <w:tcPr>
            <w:tcW w:w="2273"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0.01%</w:t>
            </w:r>
          </w:p>
        </w:tc>
        <w:tc>
          <w:tcPr>
            <w:tcW w:w="2272"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0.01%</w:t>
            </w:r>
          </w:p>
        </w:tc>
      </w:tr>
    </w:tbl>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注：采购代理服务收费按差额定率累进法计算。例如：某货物采购代理业务成交金额为6000万元，计算采购代理服务收费额如下：</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100万元×1.5%=1.5万元</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（500-100）万元×1.1%=4.4万元</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（1000-500）×0.8%=4万元</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（5000-1000）×0.5%=20万元</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（6000-5000）×0.25%=2.5万元</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合计收费=1.5+4.4+4+20+2.5=32.4（万元）</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2、服务费以现金、支票或电汇等形式支付。</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3、成交供应商如未按上述规定缴付采购代理服务费，其保证金将不予退还。</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4、采购代理服务费缴纳账户信息：</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户  名：重庆全咨工程咨询有限公司</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开户行：中国工商银行股份有限公司重庆加州支行</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账  号：3100023309200146132</w:t>
      </w:r>
    </w:p>
    <w:p w:rsidR="00D13AE4" w:rsidRDefault="00236490">
      <w:pPr>
        <w:pStyle w:val="3"/>
        <w:spacing w:before="0" w:after="0" w:line="360" w:lineRule="auto"/>
        <w:rPr>
          <w:rFonts w:ascii="宋体" w:hAnsi="宋体" w:cs="宋体"/>
          <w:sz w:val="21"/>
          <w:szCs w:val="21"/>
        </w:rPr>
      </w:pPr>
      <w:bookmarkStart w:id="82" w:name="_Toc342913393"/>
      <w:bookmarkStart w:id="83" w:name="_Toc426965633"/>
      <w:bookmarkStart w:id="84" w:name="_Toc102227319"/>
      <w:bookmarkStart w:id="85" w:name="_Toc487204782"/>
      <w:bookmarkStart w:id="86" w:name="_Toc179714298"/>
      <w:bookmarkStart w:id="87" w:name="_Toc17351"/>
      <w:bookmarkStart w:id="88" w:name="_Toc32374"/>
      <w:bookmarkStart w:id="89" w:name="_Toc521318174"/>
      <w:bookmarkStart w:id="90" w:name="_Toc27701"/>
      <w:r>
        <w:rPr>
          <w:rFonts w:ascii="宋体" w:hAnsi="宋体" w:cs="宋体" w:hint="eastAsia"/>
          <w:sz w:val="21"/>
          <w:szCs w:val="21"/>
        </w:rPr>
        <w:t>四、</w:t>
      </w:r>
      <w:bookmarkEnd w:id="82"/>
      <w:bookmarkEnd w:id="83"/>
      <w:bookmarkEnd w:id="84"/>
      <w:bookmarkEnd w:id="85"/>
      <w:bookmarkEnd w:id="86"/>
      <w:r>
        <w:rPr>
          <w:rFonts w:ascii="宋体" w:hAnsi="宋体" w:cs="宋体" w:hint="eastAsia"/>
          <w:sz w:val="21"/>
          <w:szCs w:val="21"/>
        </w:rPr>
        <w:t>询价程序及成交标准</w:t>
      </w:r>
      <w:bookmarkEnd w:id="87"/>
      <w:bookmarkEnd w:id="88"/>
      <w:bookmarkEnd w:id="89"/>
      <w:bookmarkEnd w:id="90"/>
    </w:p>
    <w:p w:rsidR="00D13AE4" w:rsidRDefault="00236490">
      <w:pPr>
        <w:spacing w:line="360" w:lineRule="auto"/>
        <w:ind w:firstLineChars="200" w:firstLine="422"/>
        <w:rPr>
          <w:rFonts w:ascii="宋体" w:hAnsi="宋体" w:cs="宋体"/>
          <w:b/>
          <w:bCs/>
          <w:sz w:val="21"/>
          <w:szCs w:val="21"/>
        </w:rPr>
      </w:pPr>
      <w:r>
        <w:rPr>
          <w:rFonts w:ascii="宋体" w:hAnsi="宋体" w:cs="宋体" w:hint="eastAsia"/>
          <w:b/>
          <w:bCs/>
          <w:sz w:val="21"/>
          <w:szCs w:val="21"/>
        </w:rPr>
        <w:t>（一）本项目询价按照询价通知书规定的时间和地点进行。供应商须有法定代表人或其授权代表参加并签到。</w:t>
      </w:r>
    </w:p>
    <w:p w:rsidR="00D13AE4" w:rsidRDefault="00236490">
      <w:pPr>
        <w:spacing w:line="360" w:lineRule="auto"/>
        <w:ind w:firstLineChars="200" w:firstLine="422"/>
        <w:rPr>
          <w:rFonts w:ascii="宋体" w:hAnsi="宋体" w:cs="宋体"/>
          <w:b/>
          <w:bCs/>
          <w:sz w:val="21"/>
          <w:szCs w:val="21"/>
        </w:rPr>
      </w:pPr>
      <w:r>
        <w:rPr>
          <w:rFonts w:ascii="宋体" w:hAnsi="宋体" w:cs="宋体" w:hint="eastAsia"/>
          <w:b/>
          <w:bCs/>
          <w:sz w:val="21"/>
          <w:szCs w:val="21"/>
        </w:rPr>
        <w:t>（二）询价小组由采购人代表和评审专家共3人以上单数组成，其中评审专家不得少于询价小组成员总数的2/3；询价小组确认询价通知书；询价小组从符合相应资格条件的供应商名单中确定不少于3家的供应商参加者询价。</w:t>
      </w:r>
    </w:p>
    <w:p w:rsidR="00D13AE4" w:rsidRDefault="00236490">
      <w:pPr>
        <w:spacing w:line="360" w:lineRule="auto"/>
        <w:ind w:firstLineChars="200" w:firstLine="422"/>
        <w:rPr>
          <w:rFonts w:ascii="宋体" w:hAnsi="宋体" w:cs="宋体"/>
          <w:b/>
          <w:bCs/>
          <w:sz w:val="21"/>
          <w:szCs w:val="21"/>
        </w:rPr>
      </w:pPr>
      <w:r>
        <w:rPr>
          <w:rFonts w:ascii="宋体" w:hAnsi="宋体" w:cs="宋体" w:hint="eastAsia"/>
          <w:b/>
          <w:bCs/>
          <w:sz w:val="21"/>
          <w:szCs w:val="21"/>
        </w:rPr>
        <w:t>（三）资格性符合性检查</w:t>
      </w:r>
    </w:p>
    <w:p w:rsidR="00D13AE4" w:rsidRDefault="00236490">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1.资格性检查。</w:t>
      </w:r>
      <w:r>
        <w:rPr>
          <w:rFonts w:ascii="宋体" w:hAnsi="宋体" w:cs="宋体" w:hint="eastAsia"/>
          <w:kern w:val="0"/>
          <w:sz w:val="21"/>
          <w:szCs w:val="21"/>
        </w:rPr>
        <w:t>依据法律法规和询价通知书的规定，对响应文件中的资格证明、保证金等进行审查，以确定供应商是否具备询价资格。资格性检查资料表如下：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4679"/>
        <w:gridCol w:w="3564"/>
      </w:tblGrid>
      <w:tr w:rsidR="00D13AE4">
        <w:tc>
          <w:tcPr>
            <w:tcW w:w="676" w:type="dxa"/>
            <w:vAlign w:val="center"/>
          </w:tcPr>
          <w:p w:rsidR="00D13AE4" w:rsidRDefault="00236490">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5388" w:type="dxa"/>
            <w:gridSpan w:val="2"/>
            <w:vAlign w:val="center"/>
          </w:tcPr>
          <w:p w:rsidR="00D13AE4" w:rsidRDefault="00236490">
            <w:pPr>
              <w:spacing w:line="360" w:lineRule="auto"/>
              <w:jc w:val="center"/>
              <w:rPr>
                <w:rFonts w:ascii="宋体" w:hAnsi="宋体" w:cs="宋体"/>
                <w:b/>
                <w:kern w:val="0"/>
                <w:sz w:val="21"/>
                <w:szCs w:val="21"/>
              </w:rPr>
            </w:pPr>
            <w:r>
              <w:rPr>
                <w:rFonts w:ascii="宋体" w:hAnsi="宋体" w:cs="宋体" w:hint="eastAsia"/>
                <w:b/>
                <w:kern w:val="0"/>
                <w:sz w:val="21"/>
                <w:szCs w:val="21"/>
              </w:rPr>
              <w:t>检查因素</w:t>
            </w:r>
          </w:p>
        </w:tc>
        <w:tc>
          <w:tcPr>
            <w:tcW w:w="3564" w:type="dxa"/>
            <w:vAlign w:val="center"/>
          </w:tcPr>
          <w:p w:rsidR="00D13AE4" w:rsidRDefault="00236490">
            <w:pPr>
              <w:spacing w:line="360" w:lineRule="auto"/>
              <w:jc w:val="center"/>
              <w:rPr>
                <w:rFonts w:ascii="宋体" w:hAnsi="宋体" w:cs="宋体"/>
                <w:b/>
                <w:kern w:val="0"/>
                <w:sz w:val="21"/>
                <w:szCs w:val="21"/>
              </w:rPr>
            </w:pPr>
            <w:r>
              <w:rPr>
                <w:rFonts w:ascii="宋体" w:hAnsi="宋体" w:cs="宋体" w:hint="eastAsia"/>
                <w:b/>
                <w:kern w:val="0"/>
                <w:sz w:val="21"/>
                <w:szCs w:val="21"/>
              </w:rPr>
              <w:t>检查内容</w:t>
            </w:r>
          </w:p>
        </w:tc>
      </w:tr>
      <w:tr w:rsidR="00D13AE4">
        <w:tc>
          <w:tcPr>
            <w:tcW w:w="676" w:type="dxa"/>
            <w:vMerge w:val="restart"/>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w:t>
            </w:r>
          </w:p>
        </w:tc>
        <w:tc>
          <w:tcPr>
            <w:tcW w:w="709" w:type="dxa"/>
            <w:vMerge w:val="restart"/>
            <w:vAlign w:val="center"/>
          </w:tcPr>
          <w:p w:rsidR="00D13AE4" w:rsidRDefault="00236490">
            <w:pPr>
              <w:spacing w:line="360" w:lineRule="auto"/>
              <w:rPr>
                <w:rFonts w:ascii="宋体" w:hAnsi="宋体" w:cs="宋体"/>
                <w:sz w:val="21"/>
                <w:szCs w:val="21"/>
                <w:lang w:val="zh-CN"/>
              </w:rPr>
            </w:pPr>
            <w:r>
              <w:rPr>
                <w:rFonts w:ascii="宋体" w:hAnsi="宋体" w:cs="宋体" w:hint="eastAsia"/>
                <w:sz w:val="21"/>
                <w:szCs w:val="21"/>
              </w:rPr>
              <w:t>供应商</w:t>
            </w:r>
            <w:r>
              <w:rPr>
                <w:rFonts w:ascii="宋体" w:hAnsi="宋体" w:cs="宋体" w:hint="eastAsia"/>
                <w:sz w:val="21"/>
                <w:szCs w:val="21"/>
                <w:lang w:val="zh-CN"/>
              </w:rPr>
              <w:t>应符合的基本资格条件</w:t>
            </w:r>
          </w:p>
        </w:tc>
        <w:tc>
          <w:tcPr>
            <w:tcW w:w="4679"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（1）具有独立承担民事责任的能力</w:t>
            </w:r>
          </w:p>
        </w:tc>
        <w:tc>
          <w:tcPr>
            <w:tcW w:w="3564" w:type="dxa"/>
            <w:vAlign w:val="center"/>
          </w:tcPr>
          <w:p w:rsidR="00D13AE4" w:rsidRDefault="00236490">
            <w:pPr>
              <w:spacing w:line="360" w:lineRule="auto"/>
              <w:rPr>
                <w:rFonts w:ascii="宋体" w:hAnsi="宋体" w:cs="宋体"/>
                <w:sz w:val="21"/>
                <w:szCs w:val="21"/>
              </w:rPr>
            </w:pPr>
            <w:r>
              <w:rPr>
                <w:rFonts w:ascii="宋体" w:hAnsi="宋体" w:cs="宋体" w:hint="eastAsia"/>
                <w:sz w:val="21"/>
                <w:szCs w:val="21"/>
              </w:rPr>
              <w:t>供应商法人营业执照（副本）或事业单位法人证书（副本）或个体工商户营业执照或有效的自然人身份证明、组织机构代码证复印件（注</w:t>
            </w:r>
            <w:r>
              <w:rPr>
                <w:rFonts w:ascii="宋体" w:hAnsi="宋体" w:cs="宋体" w:hint="eastAsia"/>
                <w:kern w:val="0"/>
                <w:sz w:val="21"/>
                <w:szCs w:val="21"/>
              </w:rPr>
              <w:fldChar w:fldCharType="begin"/>
            </w:r>
            <w:r>
              <w:rPr>
                <w:rFonts w:ascii="宋体" w:hAnsi="宋体" w:cs="宋体" w:hint="eastAsia"/>
                <w:kern w:val="0"/>
                <w:sz w:val="21"/>
                <w:szCs w:val="21"/>
              </w:rPr>
              <w:instrText xml:space="preserve"> = 1 \* GB3 </w:instrText>
            </w:r>
            <w:r>
              <w:rPr>
                <w:rFonts w:ascii="宋体" w:hAnsi="宋体" w:cs="宋体" w:hint="eastAsia"/>
                <w:kern w:val="0"/>
                <w:sz w:val="21"/>
                <w:szCs w:val="21"/>
              </w:rPr>
              <w:fldChar w:fldCharType="separate"/>
            </w:r>
            <w:r>
              <w:rPr>
                <w:rFonts w:ascii="宋体" w:hAnsi="宋体" w:cs="宋体" w:hint="eastAsia"/>
                <w:kern w:val="0"/>
                <w:sz w:val="21"/>
                <w:szCs w:val="21"/>
              </w:rPr>
              <w:t>①</w:t>
            </w:r>
            <w:r>
              <w:rPr>
                <w:rFonts w:ascii="宋体" w:hAnsi="宋体" w:cs="宋体" w:hint="eastAsia"/>
                <w:kern w:val="0"/>
                <w:sz w:val="21"/>
                <w:szCs w:val="21"/>
              </w:rPr>
              <w:fldChar w:fldCharType="end"/>
            </w:r>
            <w:r>
              <w:rPr>
                <w:rFonts w:ascii="宋体" w:hAnsi="宋体" w:cs="宋体" w:hint="eastAsia"/>
                <w:sz w:val="21"/>
                <w:szCs w:val="21"/>
              </w:rPr>
              <w:t>）；</w:t>
            </w:r>
          </w:p>
          <w:p w:rsidR="00D13AE4" w:rsidRDefault="00236490">
            <w:pPr>
              <w:spacing w:line="360" w:lineRule="auto"/>
              <w:rPr>
                <w:rFonts w:ascii="宋体" w:hAnsi="宋体" w:cs="宋体"/>
                <w:sz w:val="21"/>
                <w:szCs w:val="21"/>
              </w:rPr>
            </w:pPr>
            <w:r>
              <w:rPr>
                <w:rFonts w:ascii="宋体" w:hAnsi="宋体" w:cs="宋体" w:hint="eastAsia"/>
                <w:sz w:val="21"/>
                <w:szCs w:val="21"/>
              </w:rPr>
              <w:t>供应商法定代表人身份证明和法定代表人授权代表委托书。不具有独立法人的分公司、办事处等分支机构不能参加询价。</w:t>
            </w:r>
          </w:p>
        </w:tc>
      </w:tr>
      <w:tr w:rsidR="00D13AE4">
        <w:tc>
          <w:tcPr>
            <w:tcW w:w="676" w:type="dxa"/>
            <w:vMerge/>
            <w:vAlign w:val="center"/>
          </w:tcPr>
          <w:p w:rsidR="00D13AE4" w:rsidRDefault="00D13AE4">
            <w:pPr>
              <w:keepNext/>
              <w:keepLines/>
              <w:spacing w:before="260" w:after="260" w:line="360" w:lineRule="auto"/>
              <w:jc w:val="center"/>
              <w:outlineLvl w:val="2"/>
              <w:rPr>
                <w:rFonts w:ascii="宋体" w:hAnsi="宋体" w:cs="宋体"/>
                <w:sz w:val="21"/>
                <w:szCs w:val="21"/>
              </w:rPr>
            </w:pPr>
          </w:p>
        </w:tc>
        <w:tc>
          <w:tcPr>
            <w:tcW w:w="709" w:type="dxa"/>
            <w:vMerge/>
            <w:vAlign w:val="center"/>
          </w:tcPr>
          <w:p w:rsidR="00D13AE4" w:rsidRDefault="00D13AE4">
            <w:pPr>
              <w:keepNext/>
              <w:keepLines/>
              <w:spacing w:before="260" w:after="260" w:line="360" w:lineRule="auto"/>
              <w:outlineLvl w:val="2"/>
              <w:rPr>
                <w:rFonts w:ascii="宋体" w:hAnsi="宋体" w:cs="宋体"/>
                <w:sz w:val="21"/>
                <w:szCs w:val="21"/>
                <w:lang w:val="zh-CN"/>
              </w:rPr>
            </w:pPr>
          </w:p>
        </w:tc>
        <w:tc>
          <w:tcPr>
            <w:tcW w:w="4679" w:type="dxa"/>
            <w:vAlign w:val="center"/>
          </w:tcPr>
          <w:p w:rsidR="00D13AE4" w:rsidRDefault="00236490">
            <w:pPr>
              <w:spacing w:line="360" w:lineRule="auto"/>
              <w:rPr>
                <w:rFonts w:ascii="宋体" w:hAnsi="宋体" w:cs="宋体"/>
                <w:sz w:val="21"/>
                <w:szCs w:val="21"/>
              </w:rPr>
            </w:pPr>
            <w:r>
              <w:rPr>
                <w:rFonts w:ascii="宋体" w:hAnsi="宋体" w:cs="宋体" w:hint="eastAsia"/>
                <w:sz w:val="21"/>
                <w:szCs w:val="21"/>
                <w:lang w:val="zh-CN"/>
              </w:rPr>
              <w:t>（2）</w:t>
            </w:r>
            <w:r>
              <w:rPr>
                <w:rFonts w:ascii="宋体" w:hAnsi="宋体" w:cs="宋体" w:hint="eastAsia"/>
                <w:sz w:val="21"/>
                <w:szCs w:val="21"/>
              </w:rPr>
              <w:t>具有良好的商业信誉和健全的财务会计制度</w:t>
            </w:r>
          </w:p>
        </w:tc>
        <w:tc>
          <w:tcPr>
            <w:tcW w:w="3564" w:type="dxa"/>
            <w:vMerge w:val="restart"/>
          </w:tcPr>
          <w:p w:rsidR="00D13AE4" w:rsidRDefault="00236490">
            <w:pPr>
              <w:spacing w:line="360" w:lineRule="auto"/>
              <w:jc w:val="left"/>
              <w:rPr>
                <w:rFonts w:ascii="宋体" w:hAnsi="宋体" w:cs="宋体"/>
                <w:sz w:val="21"/>
                <w:szCs w:val="21"/>
              </w:rPr>
            </w:pPr>
            <w:r>
              <w:rPr>
                <w:rFonts w:ascii="宋体" w:hAnsi="宋体" w:cs="宋体" w:hint="eastAsia"/>
                <w:sz w:val="21"/>
                <w:szCs w:val="21"/>
              </w:rPr>
              <w:t>供应商提供“基本资格条件承诺函”（格式详见第六篇）</w:t>
            </w:r>
          </w:p>
        </w:tc>
      </w:tr>
      <w:tr w:rsidR="00D13AE4">
        <w:tc>
          <w:tcPr>
            <w:tcW w:w="676" w:type="dxa"/>
            <w:vMerge/>
            <w:vAlign w:val="center"/>
          </w:tcPr>
          <w:p w:rsidR="00D13AE4" w:rsidRDefault="00D13AE4">
            <w:pPr>
              <w:keepNext/>
              <w:keepLines/>
              <w:spacing w:before="260" w:after="260" w:line="360" w:lineRule="auto"/>
              <w:jc w:val="center"/>
              <w:outlineLvl w:val="2"/>
              <w:rPr>
                <w:rFonts w:ascii="宋体" w:hAnsi="宋体" w:cs="宋体"/>
                <w:sz w:val="21"/>
                <w:szCs w:val="21"/>
              </w:rPr>
            </w:pPr>
          </w:p>
        </w:tc>
        <w:tc>
          <w:tcPr>
            <w:tcW w:w="709" w:type="dxa"/>
            <w:vMerge/>
            <w:vAlign w:val="center"/>
          </w:tcPr>
          <w:p w:rsidR="00D13AE4" w:rsidRDefault="00D13AE4">
            <w:pPr>
              <w:keepNext/>
              <w:keepLines/>
              <w:spacing w:before="260" w:after="260" w:line="360" w:lineRule="auto"/>
              <w:outlineLvl w:val="2"/>
              <w:rPr>
                <w:rFonts w:ascii="宋体" w:hAnsi="宋体" w:cs="宋体"/>
                <w:sz w:val="21"/>
                <w:szCs w:val="21"/>
                <w:lang w:val="zh-CN"/>
              </w:rPr>
            </w:pPr>
          </w:p>
        </w:tc>
        <w:tc>
          <w:tcPr>
            <w:tcW w:w="4679" w:type="dxa"/>
            <w:vAlign w:val="center"/>
          </w:tcPr>
          <w:p w:rsidR="00D13AE4" w:rsidRDefault="00236490">
            <w:pPr>
              <w:spacing w:line="360" w:lineRule="auto"/>
              <w:rPr>
                <w:rFonts w:ascii="宋体" w:hAnsi="宋体" w:cs="宋体"/>
                <w:sz w:val="21"/>
                <w:szCs w:val="21"/>
                <w:lang w:val="zh-CN"/>
              </w:rPr>
            </w:pPr>
            <w:r>
              <w:rPr>
                <w:rFonts w:ascii="宋体" w:hAnsi="宋体" w:cs="宋体" w:hint="eastAsia"/>
                <w:sz w:val="21"/>
                <w:szCs w:val="21"/>
                <w:lang w:val="zh-CN"/>
              </w:rPr>
              <w:t>（3）具有履行合同所必需的设备和专业技术能力</w:t>
            </w:r>
          </w:p>
        </w:tc>
        <w:tc>
          <w:tcPr>
            <w:tcW w:w="3564" w:type="dxa"/>
            <w:vMerge/>
          </w:tcPr>
          <w:p w:rsidR="00D13AE4" w:rsidRDefault="00D13AE4">
            <w:pPr>
              <w:spacing w:line="360" w:lineRule="auto"/>
              <w:jc w:val="left"/>
              <w:rPr>
                <w:rFonts w:ascii="宋体" w:hAnsi="宋体" w:cs="宋体"/>
                <w:sz w:val="21"/>
                <w:szCs w:val="21"/>
              </w:rPr>
            </w:pPr>
          </w:p>
        </w:tc>
      </w:tr>
      <w:tr w:rsidR="00D13AE4">
        <w:tc>
          <w:tcPr>
            <w:tcW w:w="676" w:type="dxa"/>
            <w:vMerge/>
            <w:vAlign w:val="center"/>
          </w:tcPr>
          <w:p w:rsidR="00D13AE4" w:rsidRDefault="00D13AE4">
            <w:pPr>
              <w:keepNext/>
              <w:keepLines/>
              <w:spacing w:before="260" w:after="260" w:line="360" w:lineRule="auto"/>
              <w:jc w:val="center"/>
              <w:outlineLvl w:val="2"/>
              <w:rPr>
                <w:rFonts w:ascii="宋体" w:hAnsi="宋体" w:cs="宋体"/>
                <w:sz w:val="21"/>
                <w:szCs w:val="21"/>
              </w:rPr>
            </w:pPr>
          </w:p>
        </w:tc>
        <w:tc>
          <w:tcPr>
            <w:tcW w:w="709" w:type="dxa"/>
            <w:vMerge/>
            <w:vAlign w:val="center"/>
          </w:tcPr>
          <w:p w:rsidR="00D13AE4" w:rsidRDefault="00D13AE4">
            <w:pPr>
              <w:keepNext/>
              <w:keepLines/>
              <w:spacing w:before="260" w:after="260" w:line="360" w:lineRule="auto"/>
              <w:outlineLvl w:val="2"/>
              <w:rPr>
                <w:rFonts w:ascii="宋体" w:hAnsi="宋体" w:cs="宋体"/>
                <w:sz w:val="21"/>
                <w:szCs w:val="21"/>
                <w:lang w:val="zh-CN"/>
              </w:rPr>
            </w:pPr>
          </w:p>
        </w:tc>
        <w:tc>
          <w:tcPr>
            <w:tcW w:w="4679" w:type="dxa"/>
            <w:vAlign w:val="center"/>
          </w:tcPr>
          <w:p w:rsidR="00D13AE4" w:rsidRDefault="00236490">
            <w:pPr>
              <w:spacing w:line="360" w:lineRule="auto"/>
              <w:rPr>
                <w:rFonts w:ascii="宋体" w:hAnsi="宋体" w:cs="宋体"/>
                <w:sz w:val="21"/>
                <w:szCs w:val="21"/>
                <w:lang w:val="zh-CN"/>
              </w:rPr>
            </w:pPr>
            <w:r>
              <w:rPr>
                <w:rFonts w:ascii="宋体" w:hAnsi="宋体" w:cs="宋体" w:hint="eastAsia"/>
                <w:sz w:val="21"/>
                <w:szCs w:val="21"/>
                <w:lang w:val="zh-CN"/>
              </w:rPr>
              <w:t>（4）有依法缴纳税收和社会保障金的良好记录</w:t>
            </w:r>
          </w:p>
        </w:tc>
        <w:tc>
          <w:tcPr>
            <w:tcW w:w="3564" w:type="dxa"/>
            <w:vMerge/>
          </w:tcPr>
          <w:p w:rsidR="00D13AE4" w:rsidRDefault="00D13AE4">
            <w:pPr>
              <w:spacing w:line="360" w:lineRule="auto"/>
              <w:jc w:val="left"/>
              <w:rPr>
                <w:rFonts w:ascii="宋体" w:hAnsi="宋体" w:cs="宋体"/>
                <w:sz w:val="21"/>
                <w:szCs w:val="21"/>
              </w:rPr>
            </w:pPr>
          </w:p>
        </w:tc>
      </w:tr>
      <w:tr w:rsidR="00D13AE4">
        <w:tc>
          <w:tcPr>
            <w:tcW w:w="676" w:type="dxa"/>
            <w:vMerge/>
            <w:vAlign w:val="center"/>
          </w:tcPr>
          <w:p w:rsidR="00D13AE4" w:rsidRDefault="00D13AE4">
            <w:pPr>
              <w:spacing w:line="360" w:lineRule="auto"/>
              <w:jc w:val="center"/>
              <w:rPr>
                <w:rFonts w:ascii="宋体" w:hAnsi="宋体" w:cs="宋体"/>
                <w:sz w:val="21"/>
                <w:szCs w:val="21"/>
              </w:rPr>
            </w:pPr>
          </w:p>
        </w:tc>
        <w:tc>
          <w:tcPr>
            <w:tcW w:w="709" w:type="dxa"/>
            <w:vMerge/>
            <w:vAlign w:val="center"/>
          </w:tcPr>
          <w:p w:rsidR="00D13AE4" w:rsidRDefault="00D13AE4">
            <w:pPr>
              <w:spacing w:line="360" w:lineRule="auto"/>
              <w:rPr>
                <w:rFonts w:ascii="宋体" w:hAnsi="宋体" w:cs="宋体"/>
                <w:sz w:val="21"/>
                <w:szCs w:val="21"/>
                <w:lang w:val="zh-CN"/>
              </w:rPr>
            </w:pPr>
          </w:p>
        </w:tc>
        <w:tc>
          <w:tcPr>
            <w:tcW w:w="4679" w:type="dxa"/>
            <w:vAlign w:val="center"/>
          </w:tcPr>
          <w:p w:rsidR="00D13AE4" w:rsidRDefault="00236490">
            <w:pPr>
              <w:spacing w:line="360" w:lineRule="auto"/>
              <w:rPr>
                <w:rFonts w:ascii="宋体" w:hAnsi="宋体" w:cs="宋体"/>
                <w:sz w:val="21"/>
                <w:szCs w:val="21"/>
                <w:lang w:val="zh-CN"/>
              </w:rPr>
            </w:pPr>
            <w:r>
              <w:rPr>
                <w:rFonts w:ascii="宋体" w:hAnsi="宋体" w:cs="宋体" w:hint="eastAsia"/>
                <w:sz w:val="21"/>
                <w:szCs w:val="21"/>
              </w:rPr>
              <w:t>（5）参加政府采购活动前三年内，在经营活动中没有重大违法记录（注②）</w:t>
            </w:r>
          </w:p>
        </w:tc>
        <w:tc>
          <w:tcPr>
            <w:tcW w:w="3564" w:type="dxa"/>
            <w:vMerge/>
          </w:tcPr>
          <w:p w:rsidR="00D13AE4" w:rsidRDefault="00D13AE4">
            <w:pPr>
              <w:wordWrap w:val="0"/>
              <w:spacing w:line="360" w:lineRule="auto"/>
              <w:jc w:val="left"/>
              <w:rPr>
                <w:rFonts w:ascii="宋体" w:hAnsi="宋体" w:cs="宋体"/>
                <w:sz w:val="21"/>
                <w:szCs w:val="21"/>
              </w:rPr>
            </w:pPr>
          </w:p>
        </w:tc>
      </w:tr>
      <w:tr w:rsidR="00D13AE4">
        <w:tc>
          <w:tcPr>
            <w:tcW w:w="676" w:type="dxa"/>
            <w:vMerge/>
            <w:vAlign w:val="center"/>
          </w:tcPr>
          <w:p w:rsidR="00D13AE4" w:rsidRDefault="00D13AE4">
            <w:pPr>
              <w:keepNext/>
              <w:keepLines/>
              <w:spacing w:before="260" w:after="260" w:line="360" w:lineRule="auto"/>
              <w:jc w:val="center"/>
              <w:outlineLvl w:val="2"/>
              <w:rPr>
                <w:rFonts w:ascii="宋体" w:hAnsi="宋体" w:cs="宋体"/>
                <w:sz w:val="21"/>
                <w:szCs w:val="21"/>
              </w:rPr>
            </w:pPr>
          </w:p>
        </w:tc>
        <w:tc>
          <w:tcPr>
            <w:tcW w:w="709" w:type="dxa"/>
            <w:vMerge/>
            <w:vAlign w:val="center"/>
          </w:tcPr>
          <w:p w:rsidR="00D13AE4" w:rsidRDefault="00D13AE4">
            <w:pPr>
              <w:keepNext/>
              <w:keepLines/>
              <w:spacing w:before="260" w:after="260" w:line="360" w:lineRule="auto"/>
              <w:outlineLvl w:val="2"/>
              <w:rPr>
                <w:rFonts w:ascii="宋体" w:hAnsi="宋体" w:cs="宋体"/>
                <w:sz w:val="21"/>
                <w:szCs w:val="21"/>
                <w:lang w:val="zh-CN"/>
              </w:rPr>
            </w:pPr>
          </w:p>
        </w:tc>
        <w:tc>
          <w:tcPr>
            <w:tcW w:w="4679" w:type="dxa"/>
            <w:vAlign w:val="center"/>
          </w:tcPr>
          <w:p w:rsidR="00D13AE4" w:rsidRDefault="00236490">
            <w:pPr>
              <w:spacing w:line="360" w:lineRule="auto"/>
              <w:rPr>
                <w:rFonts w:ascii="宋体" w:hAnsi="宋体" w:cs="宋体"/>
                <w:sz w:val="21"/>
                <w:szCs w:val="21"/>
              </w:rPr>
            </w:pPr>
            <w:r>
              <w:rPr>
                <w:rFonts w:ascii="宋体" w:hAnsi="宋体" w:cs="宋体" w:hint="eastAsia"/>
                <w:sz w:val="21"/>
                <w:szCs w:val="21"/>
              </w:rPr>
              <w:t>（6）法律、行政法规规定的其他条件</w:t>
            </w:r>
          </w:p>
        </w:tc>
        <w:tc>
          <w:tcPr>
            <w:tcW w:w="3564" w:type="dxa"/>
            <w:vAlign w:val="center"/>
          </w:tcPr>
          <w:p w:rsidR="00D13AE4" w:rsidRDefault="00D13AE4">
            <w:pPr>
              <w:keepNext/>
              <w:keepLines/>
              <w:spacing w:before="260" w:after="260" w:line="360" w:lineRule="auto"/>
              <w:outlineLvl w:val="2"/>
              <w:rPr>
                <w:rFonts w:ascii="宋体" w:hAnsi="宋体" w:cs="宋体"/>
                <w:sz w:val="21"/>
                <w:szCs w:val="21"/>
              </w:rPr>
            </w:pPr>
          </w:p>
        </w:tc>
      </w:tr>
      <w:tr w:rsidR="00D13AE4">
        <w:tc>
          <w:tcPr>
            <w:tcW w:w="676"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2</w:t>
            </w:r>
          </w:p>
        </w:tc>
        <w:tc>
          <w:tcPr>
            <w:tcW w:w="5388" w:type="dxa"/>
            <w:gridSpan w:val="2"/>
            <w:vAlign w:val="center"/>
          </w:tcPr>
          <w:p w:rsidR="00D13AE4" w:rsidRDefault="00236490">
            <w:pPr>
              <w:spacing w:line="360" w:lineRule="auto"/>
              <w:rPr>
                <w:rFonts w:ascii="宋体" w:hAnsi="宋体" w:cs="宋体"/>
                <w:sz w:val="21"/>
                <w:szCs w:val="21"/>
              </w:rPr>
            </w:pPr>
            <w:r>
              <w:rPr>
                <w:rFonts w:ascii="宋体" w:hAnsi="宋体" w:cs="宋体" w:hint="eastAsia"/>
                <w:sz w:val="21"/>
                <w:szCs w:val="21"/>
              </w:rPr>
              <w:t>特定资格条件</w:t>
            </w:r>
          </w:p>
        </w:tc>
        <w:tc>
          <w:tcPr>
            <w:tcW w:w="3564" w:type="dxa"/>
            <w:vAlign w:val="center"/>
          </w:tcPr>
          <w:p w:rsidR="00D13AE4" w:rsidRDefault="00236490">
            <w:pPr>
              <w:spacing w:line="360" w:lineRule="auto"/>
              <w:rPr>
                <w:rFonts w:ascii="宋体" w:hAnsi="宋体" w:cs="宋体"/>
                <w:sz w:val="21"/>
                <w:szCs w:val="21"/>
              </w:rPr>
            </w:pPr>
            <w:r>
              <w:rPr>
                <w:rFonts w:ascii="宋体" w:hAnsi="宋体" w:cs="宋体" w:hint="eastAsia"/>
                <w:sz w:val="21"/>
                <w:szCs w:val="21"/>
              </w:rPr>
              <w:t>按第一篇“（二）特定资格条件”的要求提交</w:t>
            </w:r>
          </w:p>
        </w:tc>
      </w:tr>
      <w:tr w:rsidR="00D13AE4">
        <w:tc>
          <w:tcPr>
            <w:tcW w:w="676" w:type="dxa"/>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3</w:t>
            </w:r>
          </w:p>
        </w:tc>
        <w:tc>
          <w:tcPr>
            <w:tcW w:w="5388" w:type="dxa"/>
            <w:gridSpan w:val="2"/>
            <w:vAlign w:val="center"/>
          </w:tcPr>
          <w:p w:rsidR="00D13AE4" w:rsidRDefault="00236490">
            <w:pPr>
              <w:spacing w:line="360" w:lineRule="auto"/>
              <w:rPr>
                <w:rFonts w:ascii="宋体" w:hAnsi="宋体" w:cs="宋体"/>
                <w:sz w:val="21"/>
                <w:szCs w:val="21"/>
              </w:rPr>
            </w:pPr>
            <w:r>
              <w:rPr>
                <w:rFonts w:ascii="宋体" w:hAnsi="宋体" w:cs="宋体" w:hint="eastAsia"/>
                <w:sz w:val="21"/>
                <w:szCs w:val="21"/>
              </w:rPr>
              <w:t>保证金</w:t>
            </w:r>
          </w:p>
        </w:tc>
        <w:tc>
          <w:tcPr>
            <w:tcW w:w="3564" w:type="dxa"/>
            <w:vAlign w:val="center"/>
          </w:tcPr>
          <w:p w:rsidR="00D13AE4" w:rsidRDefault="00236490">
            <w:pPr>
              <w:spacing w:line="360" w:lineRule="auto"/>
              <w:rPr>
                <w:rFonts w:ascii="宋体" w:hAnsi="宋体" w:cs="宋体"/>
                <w:sz w:val="21"/>
                <w:szCs w:val="21"/>
              </w:rPr>
            </w:pPr>
            <w:r>
              <w:rPr>
                <w:rFonts w:ascii="宋体" w:hAnsi="宋体" w:cs="宋体" w:hint="eastAsia"/>
                <w:sz w:val="21"/>
                <w:szCs w:val="21"/>
              </w:rPr>
              <w:t>保证金到账截止时间前足额缴纳保证金，且满足询价通知书第一篇五、竞标保证金中的相关规定。</w:t>
            </w:r>
          </w:p>
        </w:tc>
      </w:tr>
    </w:tbl>
    <w:p w:rsidR="00D13AE4" w:rsidRDefault="00D13AE4">
      <w:pPr>
        <w:snapToGrid w:val="0"/>
        <w:spacing w:line="360" w:lineRule="auto"/>
        <w:rPr>
          <w:rFonts w:ascii="宋体" w:hAnsi="宋体" w:cs="宋体"/>
          <w:kern w:val="0"/>
          <w:sz w:val="21"/>
          <w:szCs w:val="21"/>
        </w:rPr>
      </w:pPr>
    </w:p>
    <w:p w:rsidR="00D13AE4" w:rsidRDefault="00236490">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注：</w:t>
      </w:r>
    </w:p>
    <w:p w:rsidR="00D13AE4" w:rsidRDefault="00236490">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Pr>
          <w:rFonts w:ascii="宋体" w:hAnsi="宋体" w:cs="宋体" w:hint="eastAsia"/>
          <w:kern w:val="0"/>
          <w:sz w:val="21"/>
          <w:szCs w:val="21"/>
        </w:rPr>
        <w:instrText xml:space="preserve"> = 1 \* GB3 </w:instrText>
      </w:r>
      <w:r>
        <w:rPr>
          <w:rFonts w:ascii="宋体" w:hAnsi="宋体" w:cs="宋体" w:hint="eastAsia"/>
          <w:kern w:val="0"/>
          <w:sz w:val="21"/>
          <w:szCs w:val="21"/>
        </w:rPr>
        <w:fldChar w:fldCharType="separate"/>
      </w:r>
      <w:r>
        <w:rPr>
          <w:rFonts w:ascii="宋体" w:hAnsi="宋体" w:cs="宋体" w:hint="eastAsia"/>
          <w:kern w:val="0"/>
          <w:sz w:val="21"/>
          <w:szCs w:val="21"/>
        </w:rPr>
        <w:t>①</w:t>
      </w:r>
      <w:r>
        <w:rPr>
          <w:rFonts w:ascii="宋体" w:hAnsi="宋体" w:cs="宋体" w:hint="eastAsia"/>
          <w:kern w:val="0"/>
          <w:sz w:val="21"/>
          <w:szCs w:val="21"/>
        </w:rPr>
        <w:fldChar w:fldCharType="end"/>
      </w:r>
      <w:r>
        <w:rPr>
          <w:rFonts w:ascii="宋体" w:hAnsi="宋体" w:cs="宋体" w:hint="eastAsia"/>
          <w:kern w:val="0"/>
          <w:sz w:val="21"/>
          <w:szCs w:val="21"/>
        </w:rPr>
        <w:t>供应商按“三证合一”登记制度办理营业执照的，组织机构代码证和税务登记证（副本）以供应商所提供的营业执照（副本）复印件为准。</w:t>
      </w:r>
    </w:p>
    <w:p w:rsidR="00D13AE4" w:rsidRDefault="00236490">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Pr>
          <w:rFonts w:ascii="宋体" w:hAnsi="宋体" w:cs="宋体" w:hint="eastAsia"/>
          <w:kern w:val="0"/>
          <w:sz w:val="21"/>
          <w:szCs w:val="21"/>
        </w:rPr>
        <w:instrText xml:space="preserve"> = 2 \* GB3 </w:instrText>
      </w:r>
      <w:r>
        <w:rPr>
          <w:rFonts w:ascii="宋体" w:hAnsi="宋体" w:cs="宋体" w:hint="eastAsia"/>
          <w:kern w:val="0"/>
          <w:sz w:val="21"/>
          <w:szCs w:val="21"/>
        </w:rPr>
        <w:fldChar w:fldCharType="separate"/>
      </w:r>
      <w:r>
        <w:rPr>
          <w:rFonts w:ascii="宋体" w:hAnsi="宋体" w:cs="宋体" w:hint="eastAsia"/>
          <w:kern w:val="0"/>
          <w:sz w:val="21"/>
          <w:szCs w:val="21"/>
        </w:rPr>
        <w:t>②</w:t>
      </w:r>
      <w:r>
        <w:rPr>
          <w:rFonts w:ascii="宋体" w:hAnsi="宋体" w:cs="宋体" w:hint="eastAsia"/>
          <w:kern w:val="0"/>
          <w:sz w:val="21"/>
          <w:szCs w:val="21"/>
        </w:rPr>
        <w:fldChar w:fldCharType="end"/>
      </w:r>
      <w:r>
        <w:rPr>
          <w:rFonts w:ascii="宋体" w:hAnsi="宋体" w:cs="宋体" w:hint="eastAsia"/>
          <w:kern w:val="0"/>
          <w:sz w:val="21"/>
          <w:szCs w:val="21"/>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D13AE4" w:rsidRDefault="00236490">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2.符合性检查。</w:t>
      </w:r>
      <w:r>
        <w:rPr>
          <w:rFonts w:ascii="宋体" w:hAnsi="宋体" w:cs="宋体" w:hint="eastAsia"/>
          <w:kern w:val="0"/>
          <w:sz w:val="21"/>
          <w:szCs w:val="21"/>
        </w:rPr>
        <w:t>依据询价通知书的规定，从响应文件的有效性、完整性和对询价通知书的响应程度进行审查，以确定是否对询价通知书的实质性要求作出响应。符合性检查资料表如下：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D13AE4">
        <w:trPr>
          <w:trHeight w:val="321"/>
        </w:trPr>
        <w:tc>
          <w:tcPr>
            <w:tcW w:w="675"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b/>
                <w:kern w:val="0"/>
                <w:sz w:val="21"/>
                <w:szCs w:val="21"/>
              </w:rPr>
            </w:pPr>
            <w:r>
              <w:rPr>
                <w:rFonts w:ascii="宋体" w:hAnsi="宋体" w:cs="宋体" w:hint="eastAsia"/>
                <w:b/>
                <w:kern w:val="0"/>
                <w:sz w:val="21"/>
                <w:szCs w:val="21"/>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b/>
                <w:kern w:val="0"/>
                <w:sz w:val="21"/>
                <w:szCs w:val="21"/>
              </w:rPr>
            </w:pPr>
            <w:r>
              <w:rPr>
                <w:rFonts w:ascii="宋体" w:hAnsi="宋体" w:cs="宋体" w:hint="eastAsia"/>
                <w:b/>
                <w:kern w:val="0"/>
                <w:sz w:val="21"/>
                <w:szCs w:val="21"/>
              </w:rPr>
              <w:t>评审标准</w:t>
            </w:r>
          </w:p>
        </w:tc>
      </w:tr>
      <w:tr w:rsidR="00D13AE4">
        <w:trPr>
          <w:trHeight w:val="3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kern w:val="0"/>
                <w:sz w:val="21"/>
                <w:szCs w:val="21"/>
              </w:rPr>
            </w:pPr>
            <w:r>
              <w:rPr>
                <w:rFonts w:ascii="宋体" w:hAnsi="宋体" w:cs="宋体" w:hint="eastAsia"/>
                <w:kern w:val="0"/>
                <w:sz w:val="21"/>
                <w:szCs w:val="21"/>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kern w:val="0"/>
                <w:sz w:val="21"/>
                <w:szCs w:val="21"/>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sz w:val="21"/>
                <w:szCs w:val="21"/>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sz w:val="21"/>
                <w:szCs w:val="21"/>
              </w:rPr>
              <w:t>响应文件上法定代表人或其授权代表人的签字齐全。</w:t>
            </w:r>
          </w:p>
        </w:tc>
      </w:tr>
      <w:tr w:rsidR="00D13AE4">
        <w:trPr>
          <w:trHeight w:val="389"/>
        </w:trPr>
        <w:tc>
          <w:tcPr>
            <w:tcW w:w="675" w:type="dxa"/>
            <w:vMerge/>
            <w:tcBorders>
              <w:top w:val="single" w:sz="4" w:space="0" w:color="auto"/>
              <w:left w:val="single" w:sz="4" w:space="0" w:color="auto"/>
              <w:bottom w:val="single" w:sz="4" w:space="0" w:color="auto"/>
              <w:right w:val="single" w:sz="4" w:space="0" w:color="auto"/>
            </w:tcBorders>
            <w:vAlign w:val="center"/>
          </w:tcPr>
          <w:p w:rsidR="00D13AE4" w:rsidRDefault="00D13AE4">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13AE4" w:rsidRDefault="00D13AE4">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sz w:val="21"/>
                <w:szCs w:val="21"/>
              </w:rPr>
            </w:pPr>
            <w:r>
              <w:rPr>
                <w:rFonts w:ascii="宋体" w:hAnsi="宋体" w:cs="宋体" w:hint="eastAsia"/>
                <w:sz w:val="21"/>
                <w:szCs w:val="21"/>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sz w:val="21"/>
                <w:szCs w:val="21"/>
              </w:rPr>
            </w:pPr>
            <w:r>
              <w:rPr>
                <w:rFonts w:ascii="宋体" w:hAnsi="宋体" w:cs="宋体" w:hint="eastAsia"/>
                <w:sz w:val="21"/>
                <w:szCs w:val="21"/>
              </w:rPr>
              <w:t>法定代表人身份证明及授权委托书有效，符合询价通知书规定的格式，签字或盖章齐全。</w:t>
            </w:r>
          </w:p>
        </w:tc>
      </w:tr>
      <w:tr w:rsidR="00D13AE4">
        <w:trPr>
          <w:trHeight w:val="70"/>
        </w:trPr>
        <w:tc>
          <w:tcPr>
            <w:tcW w:w="675" w:type="dxa"/>
            <w:vMerge/>
            <w:tcBorders>
              <w:top w:val="single" w:sz="4" w:space="0" w:color="auto"/>
              <w:left w:val="single" w:sz="4" w:space="0" w:color="auto"/>
              <w:bottom w:val="single" w:sz="4" w:space="0" w:color="auto"/>
              <w:right w:val="single" w:sz="4" w:space="0" w:color="auto"/>
            </w:tcBorders>
            <w:vAlign w:val="center"/>
          </w:tcPr>
          <w:p w:rsidR="00D13AE4" w:rsidRDefault="00D13AE4">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13AE4" w:rsidRDefault="00D13AE4">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sz w:val="21"/>
                <w:szCs w:val="21"/>
                <w:lang w:val="zh-CN"/>
              </w:rPr>
            </w:pPr>
            <w:r>
              <w:rPr>
                <w:rFonts w:ascii="宋体" w:hAnsi="宋体" w:cs="宋体" w:hint="eastAsia"/>
                <w:sz w:val="21"/>
                <w:szCs w:val="21"/>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sz w:val="21"/>
                <w:szCs w:val="21"/>
              </w:rPr>
              <w:t>只能有一个有效报价，不得提交选择性报价。</w:t>
            </w:r>
          </w:p>
        </w:tc>
      </w:tr>
      <w:tr w:rsidR="00D13AE4">
        <w:trPr>
          <w:trHeight w:val="917"/>
        </w:trPr>
        <w:tc>
          <w:tcPr>
            <w:tcW w:w="675"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kern w:val="0"/>
                <w:sz w:val="21"/>
                <w:szCs w:val="21"/>
              </w:rPr>
            </w:pPr>
            <w:r>
              <w:rPr>
                <w:rFonts w:ascii="宋体" w:hAnsi="宋体" w:cs="宋体" w:hint="eastAsia"/>
                <w:kern w:val="0"/>
                <w:sz w:val="21"/>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kern w:val="0"/>
                <w:sz w:val="21"/>
                <w:szCs w:val="21"/>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文件正、副本、电子文档数量符合</w:t>
            </w:r>
            <w:r>
              <w:rPr>
                <w:rFonts w:ascii="宋体" w:hAnsi="宋体" w:cs="宋体" w:hint="eastAsia"/>
                <w:sz w:val="21"/>
                <w:szCs w:val="21"/>
              </w:rPr>
              <w:t>询价通知书</w:t>
            </w:r>
            <w:r>
              <w:rPr>
                <w:rFonts w:ascii="宋体" w:hAnsi="宋体" w:cs="宋体" w:hint="eastAsia"/>
                <w:sz w:val="21"/>
                <w:szCs w:val="21"/>
                <w:lang w:val="zh-CN"/>
              </w:rPr>
              <w:t>要求。</w:t>
            </w:r>
          </w:p>
        </w:tc>
      </w:tr>
      <w:tr w:rsidR="00D13AE4">
        <w:trPr>
          <w:trHeight w:val="40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kern w:val="0"/>
                <w:sz w:val="21"/>
                <w:szCs w:val="21"/>
              </w:rPr>
            </w:pPr>
            <w:r>
              <w:rPr>
                <w:rFonts w:ascii="宋体" w:hAnsi="宋体" w:cs="宋体" w:hint="eastAsia"/>
                <w:kern w:val="0"/>
                <w:sz w:val="21"/>
                <w:szCs w:val="21"/>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sz w:val="21"/>
                <w:szCs w:val="21"/>
                <w:lang w:val="zh-CN"/>
              </w:rPr>
            </w:pPr>
            <w:r>
              <w:rPr>
                <w:rFonts w:ascii="宋体" w:hAnsi="宋体" w:cs="宋体" w:hint="eastAsia"/>
                <w:kern w:val="0"/>
                <w:sz w:val="21"/>
                <w:szCs w:val="21"/>
              </w:rPr>
              <w:t>询价通知书的响应程度审查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kern w:val="0"/>
                <w:sz w:val="21"/>
                <w:szCs w:val="21"/>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D13AE4" w:rsidRDefault="00236490">
            <w:pPr>
              <w:pStyle w:val="af1"/>
              <w:spacing w:line="360" w:lineRule="auto"/>
              <w:rPr>
                <w:rFonts w:ascii="宋体" w:hAnsi="宋体" w:cs="宋体"/>
                <w:kern w:val="0"/>
                <w:sz w:val="21"/>
                <w:szCs w:val="21"/>
              </w:rPr>
            </w:pPr>
            <w:r>
              <w:rPr>
                <w:rFonts w:ascii="宋体" w:hAnsi="宋体" w:cs="宋体" w:hint="eastAsia"/>
                <w:kern w:val="0"/>
                <w:sz w:val="21"/>
                <w:szCs w:val="21"/>
              </w:rPr>
              <w:t>对询价通知书第三篇、第四篇、第五篇、第六篇规定的询价内容作出响应。</w:t>
            </w:r>
          </w:p>
        </w:tc>
      </w:tr>
      <w:tr w:rsidR="00D13AE4">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D13AE4" w:rsidRDefault="00D13AE4">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13AE4" w:rsidRDefault="00D13AE4">
            <w:pPr>
              <w:keepNext/>
              <w:keepLines/>
              <w:widowControl/>
              <w:spacing w:before="260" w:after="260" w:line="360" w:lineRule="auto"/>
              <w:jc w:val="left"/>
              <w:outlineLvl w:val="2"/>
              <w:rPr>
                <w:rFonts w:ascii="宋体" w:hAnsi="宋体" w:cs="宋体"/>
                <w:sz w:val="21"/>
                <w:szCs w:val="21"/>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kern w:val="0"/>
                <w:sz w:val="21"/>
                <w:szCs w:val="21"/>
              </w:rPr>
              <w:t>询价有效期</w:t>
            </w:r>
          </w:p>
        </w:tc>
        <w:tc>
          <w:tcPr>
            <w:tcW w:w="5409"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rPr>
                <w:rFonts w:ascii="宋体" w:hAnsi="宋体" w:cs="宋体"/>
                <w:kern w:val="0"/>
                <w:sz w:val="21"/>
                <w:szCs w:val="21"/>
              </w:rPr>
            </w:pPr>
            <w:r>
              <w:rPr>
                <w:rFonts w:ascii="宋体" w:hAnsi="宋体" w:cs="宋体" w:hint="eastAsia"/>
                <w:kern w:val="0"/>
                <w:sz w:val="21"/>
                <w:szCs w:val="21"/>
              </w:rPr>
              <w:t>满足询价通知书</w:t>
            </w:r>
            <w:r>
              <w:rPr>
                <w:rFonts w:ascii="宋体" w:hAnsi="宋体" w:cs="宋体" w:hint="eastAsia"/>
                <w:sz w:val="21"/>
                <w:szCs w:val="21"/>
                <w:lang w:val="zh-CN"/>
              </w:rPr>
              <w:t>规定。</w:t>
            </w:r>
          </w:p>
        </w:tc>
      </w:tr>
    </w:tbl>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2）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（3）在询价过程中询价的任何一方不得向他人透露与询价有关的技术资料、价格或其他信息。</w:t>
      </w:r>
    </w:p>
    <w:p w:rsidR="00D13AE4" w:rsidRDefault="00236490">
      <w:pPr>
        <w:spacing w:line="360" w:lineRule="auto"/>
        <w:ind w:firstLineChars="150" w:firstLine="316"/>
        <w:rPr>
          <w:rFonts w:ascii="宋体" w:hAnsi="宋体" w:cs="宋体"/>
          <w:sz w:val="21"/>
          <w:szCs w:val="21"/>
        </w:rPr>
      </w:pPr>
      <w:r>
        <w:rPr>
          <w:rFonts w:ascii="宋体" w:hAnsi="宋体" w:cs="宋体" w:hint="eastAsia"/>
          <w:b/>
          <w:bCs/>
          <w:sz w:val="21"/>
          <w:szCs w:val="21"/>
        </w:rPr>
        <w:t>（四）对技术和商务部分的评审</w:t>
      </w:r>
    </w:p>
    <w:p w:rsidR="00D13AE4" w:rsidRDefault="00236490">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1、“第三篇 询价项目技术需求”有一条及以上不能满足询价通知书要求的供应商为无效响应；</w:t>
      </w:r>
    </w:p>
    <w:p w:rsidR="00D13AE4" w:rsidRDefault="00236490">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2、“第四篇 询价项目商务需求”有一条及以上不能满足询价通知书要求的供应商为无效响应。</w:t>
      </w:r>
    </w:p>
    <w:p w:rsidR="00D13AE4" w:rsidRDefault="00236490">
      <w:pPr>
        <w:snapToGrid w:val="0"/>
        <w:spacing w:line="360" w:lineRule="auto"/>
        <w:ind w:firstLineChars="200" w:firstLine="422"/>
        <w:rPr>
          <w:rFonts w:ascii="宋体" w:hAnsi="宋体" w:cs="宋体"/>
          <w:b/>
          <w:bCs/>
          <w:sz w:val="21"/>
          <w:szCs w:val="21"/>
        </w:rPr>
      </w:pPr>
      <w:r>
        <w:rPr>
          <w:rFonts w:ascii="宋体" w:hAnsi="宋体" w:cs="宋体" w:hint="eastAsia"/>
          <w:b/>
          <w:bCs/>
          <w:sz w:val="21"/>
          <w:szCs w:val="21"/>
        </w:rPr>
        <w:t>（五）政策性扣减</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bCs/>
          <w:sz w:val="21"/>
          <w:szCs w:val="21"/>
        </w:rPr>
        <w:t xml:space="preserve"> </w:t>
      </w:r>
      <w:r>
        <w:rPr>
          <w:rFonts w:ascii="宋体" w:hAnsi="宋体" w:cs="宋体" w:hint="eastAsia"/>
          <w:sz w:val="21"/>
          <w:szCs w:val="21"/>
        </w:rPr>
        <w:t>关于小微企业报价扣除比例说明</w:t>
      </w:r>
    </w:p>
    <w:p w:rsidR="00D13AE4" w:rsidRDefault="00236490">
      <w:pPr>
        <w:snapToGrid w:val="0"/>
        <w:spacing w:line="400" w:lineRule="exact"/>
        <w:ind w:firstLineChars="200" w:firstLine="420"/>
        <w:rPr>
          <w:rFonts w:ascii="宋体" w:hAnsi="宋体" w:cs="宋体"/>
          <w:sz w:val="21"/>
          <w:szCs w:val="21"/>
        </w:rPr>
      </w:pPr>
      <w:r>
        <w:rPr>
          <w:rFonts w:ascii="宋体" w:hAnsi="宋体" w:cs="宋体" w:hint="eastAsia"/>
          <w:sz w:val="21"/>
          <w:szCs w:val="21"/>
        </w:rPr>
        <w:t>1.投标人为非联合体投标的，对其</w:t>
      </w:r>
      <w:r>
        <w:rPr>
          <w:rFonts w:ascii="宋体" w:hAnsi="宋体" w:cs="宋体" w:hint="eastAsia"/>
          <w:sz w:val="21"/>
          <w:szCs w:val="21"/>
          <w:u w:val="single"/>
        </w:rPr>
        <w:t>投标货物的制造商</w:t>
      </w:r>
      <w:r>
        <w:rPr>
          <w:rFonts w:ascii="宋体" w:hAnsi="宋体" w:cs="宋体" w:hint="eastAsia"/>
          <w:sz w:val="21"/>
          <w:szCs w:val="21"/>
        </w:rPr>
        <w:t>为小微型企业的给予</w:t>
      </w:r>
      <w:r>
        <w:rPr>
          <w:rFonts w:ascii="宋体" w:hAnsi="宋体" w:cs="宋体" w:hint="eastAsia"/>
          <w:sz w:val="21"/>
          <w:szCs w:val="21"/>
          <w:u w:val="single"/>
        </w:rPr>
        <w:t xml:space="preserve"> 10  </w:t>
      </w:r>
      <w:r>
        <w:rPr>
          <w:rFonts w:ascii="宋体" w:hAnsi="宋体" w:cs="宋体" w:hint="eastAsia"/>
          <w:sz w:val="21"/>
          <w:szCs w:val="21"/>
        </w:rPr>
        <w:t>%的扣除，以扣除后的报价参与评审。</w:t>
      </w:r>
    </w:p>
    <w:p w:rsidR="00D13AE4" w:rsidRDefault="00236490">
      <w:pPr>
        <w:snapToGrid w:val="0"/>
        <w:spacing w:line="400" w:lineRule="exact"/>
        <w:ind w:firstLineChars="200" w:firstLine="420"/>
        <w:rPr>
          <w:rFonts w:ascii="宋体" w:hAnsi="宋体" w:cs="宋体"/>
          <w:sz w:val="21"/>
          <w:szCs w:val="21"/>
        </w:rPr>
      </w:pPr>
      <w:r>
        <w:rPr>
          <w:rFonts w:ascii="宋体" w:hAnsi="宋体" w:cs="宋体" w:hint="eastAsia"/>
          <w:sz w:val="21"/>
          <w:szCs w:val="21"/>
        </w:rPr>
        <w:t>2.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ascii="宋体" w:hAnsi="宋体" w:cs="宋体" w:hint="eastAsia"/>
          <w:sz w:val="21"/>
          <w:szCs w:val="21"/>
          <w:u w:val="single"/>
        </w:rPr>
        <w:t xml:space="preserve"> 6 </w:t>
      </w:r>
      <w:r>
        <w:rPr>
          <w:rFonts w:ascii="宋体" w:hAnsi="宋体" w:cs="宋体" w:hint="eastAsia"/>
          <w:sz w:val="21"/>
          <w:szCs w:val="21"/>
        </w:rPr>
        <w:t>%的扣除，用扣除后的价格参加评审。</w:t>
      </w:r>
    </w:p>
    <w:p w:rsidR="00D13AE4" w:rsidRDefault="00236490">
      <w:pPr>
        <w:snapToGrid w:val="0"/>
        <w:spacing w:line="400" w:lineRule="exact"/>
        <w:ind w:firstLineChars="200" w:firstLine="420"/>
        <w:rPr>
          <w:rFonts w:ascii="宋体" w:hAnsi="宋体" w:cs="宋体"/>
          <w:b/>
          <w:sz w:val="21"/>
          <w:szCs w:val="21"/>
        </w:rPr>
      </w:pPr>
      <w:r>
        <w:rPr>
          <w:rFonts w:ascii="宋体" w:hAnsi="宋体" w:cs="宋体" w:hint="eastAsia"/>
          <w:sz w:val="21"/>
          <w:szCs w:val="21"/>
        </w:rPr>
        <w:t>3.监狱企业、残疾人福利性单位视同小型、微型企业。</w:t>
      </w:r>
    </w:p>
    <w:p w:rsidR="00D13AE4" w:rsidRDefault="00236490">
      <w:pPr>
        <w:pStyle w:val="3"/>
        <w:spacing w:before="0" w:after="0" w:line="360" w:lineRule="auto"/>
        <w:rPr>
          <w:rFonts w:ascii="宋体" w:hAnsi="宋体" w:cs="宋体"/>
          <w:b w:val="0"/>
          <w:bCs/>
          <w:sz w:val="21"/>
          <w:szCs w:val="21"/>
        </w:rPr>
      </w:pPr>
      <w:r>
        <w:rPr>
          <w:rFonts w:ascii="宋体" w:hAnsi="宋体" w:cs="宋体" w:hint="eastAsia"/>
          <w:b w:val="0"/>
          <w:bCs/>
          <w:sz w:val="21"/>
          <w:szCs w:val="21"/>
        </w:rPr>
        <w:t xml:space="preserve">   </w:t>
      </w:r>
      <w:bookmarkStart w:id="91" w:name="_Toc102227320"/>
      <w:bookmarkStart w:id="92" w:name="_Toc521318175"/>
      <w:bookmarkStart w:id="93" w:name="_Toc19939"/>
      <w:bookmarkStart w:id="94" w:name="_Toc487204784"/>
      <w:bookmarkStart w:id="95" w:name="_Toc20321"/>
      <w:bookmarkStart w:id="96" w:name="_Toc17851"/>
      <w:bookmarkStart w:id="97" w:name="_Toc192"/>
      <w:bookmarkStart w:id="98" w:name="_Toc342913394"/>
      <w:bookmarkStart w:id="99" w:name="_Toc426965635"/>
      <w:r>
        <w:rPr>
          <w:rFonts w:ascii="宋体" w:hAnsi="宋体" w:cs="宋体" w:hint="eastAsia"/>
          <w:sz w:val="21"/>
          <w:szCs w:val="21"/>
        </w:rPr>
        <w:t>（六）成交</w:t>
      </w:r>
      <w:bookmarkEnd w:id="91"/>
      <w:r>
        <w:rPr>
          <w:rFonts w:ascii="宋体" w:hAnsi="宋体" w:cs="宋体" w:hint="eastAsia"/>
          <w:sz w:val="21"/>
          <w:szCs w:val="21"/>
        </w:rPr>
        <w:t>标准</w:t>
      </w:r>
      <w:bookmarkEnd w:id="92"/>
      <w:bookmarkEnd w:id="93"/>
      <w:bookmarkEnd w:id="94"/>
      <w:bookmarkEnd w:id="95"/>
      <w:bookmarkEnd w:id="96"/>
      <w:bookmarkEnd w:id="97"/>
      <w:bookmarkEnd w:id="98"/>
      <w:bookmarkEnd w:id="99"/>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1、询价小组将依照本询价通知书相关规定对质量和服务均能满足询价实质性响应要求的供应商所提交的报价进行政策扣减，按照由低到高的顺序提出3名以上成交候选人，并编写评审报告。</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2、若供应商的报价相同，按服务条款的优劣顺序排列。</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3、成交价格=成交供应商的报价</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4、询价小组认为供应商</w:t>
      </w:r>
      <w:r>
        <w:rPr>
          <w:rFonts w:ascii="宋体" w:hAnsi="宋体" w:cs="宋体" w:hint="eastAsia"/>
          <w:kern w:val="0"/>
          <w:sz w:val="21"/>
          <w:szCs w:val="21"/>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5、采取采购人确定成交供应商的，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采购人也可以授权询价小组直接确定成交供应商。</w:t>
      </w:r>
    </w:p>
    <w:p w:rsidR="00D13AE4" w:rsidRDefault="00236490">
      <w:pPr>
        <w:snapToGrid w:val="0"/>
        <w:spacing w:line="360" w:lineRule="auto"/>
        <w:ind w:firstLineChars="167" w:firstLine="351"/>
        <w:rPr>
          <w:rFonts w:ascii="宋体" w:hAnsi="宋体" w:cs="宋体"/>
          <w:sz w:val="21"/>
          <w:szCs w:val="21"/>
        </w:rPr>
      </w:pPr>
      <w:r>
        <w:rPr>
          <w:rFonts w:ascii="宋体" w:hAnsi="宋体" w:cs="宋体" w:hint="eastAsia"/>
          <w:sz w:val="21"/>
          <w:szCs w:val="21"/>
        </w:rPr>
        <w:t>6、成交供应商的变更</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D13AE4" w:rsidRDefault="00236490">
      <w:pPr>
        <w:snapToGrid w:val="0"/>
        <w:spacing w:line="360" w:lineRule="auto"/>
        <w:ind w:firstLineChars="150" w:firstLine="315"/>
        <w:rPr>
          <w:rFonts w:ascii="宋体" w:hAnsi="宋体" w:cs="宋体"/>
          <w:sz w:val="21"/>
          <w:szCs w:val="21"/>
        </w:rPr>
      </w:pPr>
      <w:r>
        <w:rPr>
          <w:rFonts w:ascii="宋体" w:hAnsi="宋体" w:cs="宋体" w:hint="eastAsia"/>
          <w:sz w:val="21"/>
          <w:szCs w:val="21"/>
        </w:rPr>
        <w:t>6.2成交供应商无充分理由放弃成交的，采购人将会同采购代理机构把相关情况报财政部门，财政部门将根据《政府采购非招标采购方式管理办法》的相关规定对违规供应商进行处罚。</w:t>
      </w:r>
    </w:p>
    <w:p w:rsidR="00D13AE4" w:rsidRDefault="00236490">
      <w:pPr>
        <w:pStyle w:val="3"/>
        <w:spacing w:before="0" w:after="0" w:line="360" w:lineRule="auto"/>
        <w:rPr>
          <w:rFonts w:ascii="宋体" w:hAnsi="宋体" w:cs="宋体"/>
          <w:sz w:val="21"/>
          <w:szCs w:val="21"/>
        </w:rPr>
      </w:pPr>
      <w:bookmarkStart w:id="100" w:name="_Toc8806"/>
      <w:bookmarkStart w:id="101" w:name="_Toc2878"/>
      <w:bookmarkStart w:id="102" w:name="_Toc29815"/>
      <w:bookmarkStart w:id="103" w:name="_Toc521318176"/>
      <w:r>
        <w:rPr>
          <w:rFonts w:ascii="宋体" w:hAnsi="宋体" w:cs="宋体" w:hint="eastAsia"/>
          <w:sz w:val="21"/>
          <w:szCs w:val="21"/>
        </w:rPr>
        <w:t>五、评审依据</w:t>
      </w:r>
      <w:bookmarkEnd w:id="100"/>
      <w:bookmarkEnd w:id="101"/>
      <w:bookmarkEnd w:id="102"/>
      <w:bookmarkEnd w:id="103"/>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评审的依据为询价通知书和响应文件（含有效的补充文件）。询价小组判断响应文件对询价通知书的响应，仅基于响应文件本身而不靠外部证据。</w:t>
      </w:r>
    </w:p>
    <w:p w:rsidR="00D13AE4" w:rsidRDefault="00236490">
      <w:pPr>
        <w:pStyle w:val="3"/>
        <w:spacing w:before="0" w:after="0" w:line="360" w:lineRule="auto"/>
        <w:rPr>
          <w:rFonts w:ascii="宋体" w:hAnsi="宋体" w:cs="宋体"/>
          <w:sz w:val="21"/>
          <w:szCs w:val="21"/>
        </w:rPr>
      </w:pPr>
      <w:bookmarkStart w:id="104" w:name="_Toc487204785"/>
      <w:bookmarkStart w:id="105" w:name="_Toc13238"/>
      <w:bookmarkStart w:id="106" w:name="_Toc17750"/>
      <w:bookmarkStart w:id="107" w:name="_Toc426965636"/>
      <w:bookmarkStart w:id="108" w:name="_Toc521318177"/>
      <w:bookmarkStart w:id="109" w:name="_Toc342913395"/>
      <w:bookmarkStart w:id="110" w:name="_Toc102227321"/>
      <w:bookmarkStart w:id="111" w:name="_Toc30323"/>
      <w:r>
        <w:rPr>
          <w:rFonts w:ascii="宋体" w:hAnsi="宋体" w:cs="宋体" w:hint="eastAsia"/>
          <w:sz w:val="21"/>
          <w:szCs w:val="21"/>
        </w:rPr>
        <w:t>六、成交通知</w:t>
      </w:r>
      <w:bookmarkEnd w:id="104"/>
      <w:bookmarkEnd w:id="105"/>
      <w:bookmarkEnd w:id="106"/>
      <w:bookmarkEnd w:id="107"/>
      <w:bookmarkEnd w:id="108"/>
      <w:bookmarkEnd w:id="109"/>
      <w:bookmarkEnd w:id="110"/>
      <w:bookmarkEnd w:id="111"/>
    </w:p>
    <w:p w:rsidR="00D13AE4" w:rsidRDefault="00236490">
      <w:pPr>
        <w:spacing w:line="360" w:lineRule="auto"/>
        <w:ind w:firstLineChars="150" w:firstLine="315"/>
        <w:rPr>
          <w:rFonts w:ascii="宋体" w:hAnsi="宋体" w:cs="宋体"/>
          <w:bCs/>
          <w:sz w:val="21"/>
          <w:szCs w:val="21"/>
        </w:rPr>
      </w:pPr>
      <w:r>
        <w:rPr>
          <w:rFonts w:ascii="宋体" w:hAnsi="宋体" w:cs="宋体" w:hint="eastAsia"/>
          <w:bCs/>
          <w:sz w:val="21"/>
          <w:szCs w:val="21"/>
        </w:rPr>
        <w:t>（一）成交供应商确定后，采购人将公开发布成交结果公示。</w:t>
      </w:r>
    </w:p>
    <w:p w:rsidR="00D13AE4" w:rsidRDefault="00236490">
      <w:pPr>
        <w:spacing w:line="360" w:lineRule="auto"/>
        <w:ind w:firstLineChars="150" w:firstLine="315"/>
        <w:rPr>
          <w:rFonts w:ascii="宋体" w:hAnsi="宋体" w:cs="宋体"/>
          <w:sz w:val="21"/>
          <w:szCs w:val="21"/>
        </w:rPr>
      </w:pPr>
      <w:r>
        <w:rPr>
          <w:rFonts w:ascii="宋体" w:hAnsi="宋体" w:cs="宋体" w:hint="eastAsia"/>
          <w:bCs/>
          <w:sz w:val="21"/>
          <w:szCs w:val="21"/>
        </w:rPr>
        <w:t>（二）结果公告发出同时，采购代理机构将以书面形式发出《成交</w:t>
      </w:r>
      <w:r>
        <w:rPr>
          <w:rFonts w:ascii="宋体" w:hAnsi="宋体" w:cs="宋体" w:hint="eastAsia"/>
          <w:sz w:val="21"/>
          <w:szCs w:val="21"/>
        </w:rPr>
        <w:t>通知书》。《成交通知书》一经发出即发生法律效力。</w:t>
      </w:r>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（三）《成交通知书》将作为签订合同的依据。</w:t>
      </w:r>
    </w:p>
    <w:p w:rsidR="00D13AE4" w:rsidRDefault="00236490">
      <w:pPr>
        <w:pStyle w:val="3"/>
        <w:spacing w:before="0" w:after="0" w:line="360" w:lineRule="auto"/>
        <w:rPr>
          <w:rFonts w:ascii="宋体" w:hAnsi="宋体" w:cs="宋体"/>
          <w:sz w:val="21"/>
          <w:szCs w:val="21"/>
        </w:rPr>
      </w:pPr>
      <w:bookmarkStart w:id="112" w:name="_Toc20101"/>
      <w:bookmarkStart w:id="113" w:name="_Toc426965637"/>
      <w:bookmarkStart w:id="114" w:name="_Toc11874"/>
      <w:bookmarkStart w:id="115" w:name="_Toc521318178"/>
      <w:bookmarkStart w:id="116" w:name="_Toc487204786"/>
      <w:bookmarkStart w:id="117" w:name="_Toc18243"/>
      <w:r>
        <w:rPr>
          <w:rFonts w:ascii="宋体" w:hAnsi="宋体" w:cs="宋体" w:hint="eastAsia"/>
          <w:sz w:val="21"/>
          <w:szCs w:val="21"/>
        </w:rPr>
        <w:t>七、关于质疑和投诉</w:t>
      </w:r>
      <w:bookmarkEnd w:id="112"/>
      <w:bookmarkEnd w:id="113"/>
      <w:bookmarkEnd w:id="114"/>
      <w:bookmarkEnd w:id="115"/>
      <w:bookmarkEnd w:id="116"/>
      <w:bookmarkEnd w:id="117"/>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1.质疑提出</w:t>
      </w:r>
    </w:p>
    <w:p w:rsidR="00D13AE4" w:rsidRDefault="00236490">
      <w:pPr>
        <w:spacing w:line="360" w:lineRule="auto"/>
        <w:ind w:right="12" w:firstLine="480"/>
        <w:rPr>
          <w:rFonts w:ascii="宋体" w:hAnsi="宋体" w:cs="宋体"/>
          <w:sz w:val="21"/>
          <w:szCs w:val="21"/>
        </w:rPr>
      </w:pPr>
      <w:r>
        <w:rPr>
          <w:rFonts w:ascii="宋体" w:hAnsi="宋体" w:cs="宋体" w:hint="eastAsia"/>
          <w:sz w:val="21"/>
          <w:szCs w:val="21"/>
          <w:u w:val="single"/>
        </w:rPr>
        <w:t>提出质疑的供应商应当是参与所质疑项目采购活动的供应商。</w:t>
      </w:r>
      <w:r>
        <w:rPr>
          <w:rFonts w:ascii="宋体" w:hAnsi="宋体" w:cs="宋体" w:hint="eastAsia"/>
          <w:sz w:val="21"/>
          <w:szCs w:val="21"/>
        </w:rPr>
        <w:t>潜在</w:t>
      </w:r>
      <w:r>
        <w:rPr>
          <w:rFonts w:ascii="宋体" w:hAnsi="宋体" w:cs="宋体" w:hint="eastAsia"/>
          <w:sz w:val="21"/>
          <w:szCs w:val="21"/>
          <w:u w:val="single"/>
        </w:rPr>
        <w:t>供应商</w:t>
      </w:r>
      <w:r>
        <w:rPr>
          <w:rFonts w:ascii="宋体" w:hAnsi="宋体" w:cs="宋体" w:hint="eastAsia"/>
          <w:sz w:val="21"/>
          <w:szCs w:val="21"/>
        </w:rPr>
        <w:t>提出质疑前，应依法获取其可质疑的询价文件。</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2.质疑时限、内容</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2.1</w:t>
      </w:r>
      <w:r>
        <w:rPr>
          <w:rFonts w:ascii="宋体" w:hAnsi="宋体" w:cs="宋体" w:hint="eastAsia"/>
          <w:bCs/>
          <w:sz w:val="21"/>
          <w:szCs w:val="21"/>
          <w:u w:val="single"/>
        </w:rPr>
        <w:t>供应商</w:t>
      </w:r>
      <w:r>
        <w:rPr>
          <w:rFonts w:ascii="宋体" w:hAnsi="宋体" w:cs="宋体" w:hint="eastAsia"/>
          <w:bCs/>
          <w:sz w:val="21"/>
          <w:szCs w:val="21"/>
        </w:rPr>
        <w:t>认为询价文件、采购过程和成交结果使自己的权益受到伤害的，可向采购人或采购代理机构以书面形式提出质疑。</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2.2</w:t>
      </w:r>
      <w:r>
        <w:rPr>
          <w:rFonts w:ascii="宋体" w:hAnsi="宋体" w:cs="宋体" w:hint="eastAsia"/>
          <w:bCs/>
          <w:sz w:val="21"/>
          <w:szCs w:val="21"/>
          <w:u w:val="single"/>
        </w:rPr>
        <w:t>供应商</w:t>
      </w:r>
      <w:r>
        <w:rPr>
          <w:rFonts w:ascii="宋体" w:hAnsi="宋体" w:cs="宋体" w:hint="eastAsia"/>
          <w:bCs/>
          <w:sz w:val="21"/>
          <w:szCs w:val="21"/>
        </w:rPr>
        <w:t>对询价文件提出质疑的，应在依法获取询价文件或者询价文件公告期限届满之日起三个工作日内，</w:t>
      </w:r>
      <w:r>
        <w:rPr>
          <w:rFonts w:ascii="宋体" w:hAnsi="宋体" w:cs="宋体" w:hint="eastAsia"/>
          <w:bCs/>
          <w:sz w:val="21"/>
          <w:szCs w:val="21"/>
          <w:u w:val="single"/>
        </w:rPr>
        <w:t>一次性提出针对询价文件的所有质疑。</w:t>
      </w:r>
    </w:p>
    <w:p w:rsidR="00D13AE4" w:rsidRDefault="00236490">
      <w:pPr>
        <w:spacing w:line="360" w:lineRule="auto"/>
        <w:ind w:right="12" w:firstLine="480"/>
        <w:rPr>
          <w:rFonts w:ascii="宋体" w:hAnsi="宋体" w:cs="宋体"/>
          <w:bCs/>
          <w:sz w:val="21"/>
          <w:szCs w:val="21"/>
          <w:u w:val="single"/>
        </w:rPr>
      </w:pPr>
      <w:r>
        <w:rPr>
          <w:rFonts w:ascii="宋体" w:hAnsi="宋体" w:cs="宋体" w:hint="eastAsia"/>
          <w:bCs/>
          <w:sz w:val="21"/>
          <w:szCs w:val="21"/>
        </w:rPr>
        <w:t>2.3 供应商对采购过程提出质疑的，应在各采购程序环节结束之日起七个工作日内，</w:t>
      </w:r>
      <w:r>
        <w:rPr>
          <w:rFonts w:ascii="宋体" w:hAnsi="宋体" w:cs="宋体" w:hint="eastAsia"/>
          <w:bCs/>
          <w:sz w:val="21"/>
          <w:szCs w:val="21"/>
          <w:u w:val="single"/>
        </w:rPr>
        <w:t>一次性提出针对同一采购程序环节的所有质疑。</w:t>
      </w:r>
    </w:p>
    <w:p w:rsidR="00D13AE4" w:rsidRDefault="00236490">
      <w:pPr>
        <w:spacing w:line="360" w:lineRule="auto"/>
        <w:ind w:right="12" w:firstLine="480"/>
        <w:rPr>
          <w:rFonts w:ascii="宋体" w:hAnsi="宋体" w:cs="宋体"/>
          <w:bCs/>
          <w:sz w:val="21"/>
          <w:szCs w:val="21"/>
          <w:u w:val="single"/>
        </w:rPr>
      </w:pPr>
      <w:r>
        <w:rPr>
          <w:rFonts w:ascii="宋体" w:hAnsi="宋体" w:cs="宋体" w:hint="eastAsia"/>
          <w:bCs/>
          <w:sz w:val="21"/>
          <w:szCs w:val="21"/>
        </w:rPr>
        <w:t>2.4供应商对成交结果提出质疑的，应当在成交结果公告期限届满之日起七个工作日内，</w:t>
      </w:r>
      <w:r>
        <w:rPr>
          <w:rFonts w:ascii="宋体" w:hAnsi="宋体" w:cs="宋体" w:hint="eastAsia"/>
          <w:bCs/>
          <w:sz w:val="21"/>
          <w:szCs w:val="21"/>
          <w:u w:val="single"/>
        </w:rPr>
        <w:t>一次性提出针对成交结果的所有质疑。</w:t>
      </w:r>
    </w:p>
    <w:p w:rsidR="00D13AE4" w:rsidRDefault="00236490">
      <w:pPr>
        <w:spacing w:line="360" w:lineRule="auto"/>
        <w:ind w:right="12" w:firstLine="480"/>
        <w:rPr>
          <w:rFonts w:ascii="宋体" w:hAnsi="宋体" w:cs="宋体"/>
          <w:bCs/>
          <w:sz w:val="21"/>
          <w:szCs w:val="21"/>
          <w:u w:val="single"/>
        </w:rPr>
      </w:pPr>
      <w:r>
        <w:rPr>
          <w:rFonts w:ascii="宋体" w:hAnsi="宋体" w:cs="宋体" w:hint="eastAsia"/>
          <w:bCs/>
          <w:sz w:val="21"/>
          <w:szCs w:val="21"/>
          <w:u w:val="single"/>
        </w:rPr>
        <w:t>2.5供应商提出质疑应当提交质疑函和必要的证明材料，质疑函应当包括下列内容：</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2.5.1供应商的姓名或者名称、地址、邮编、联系人、联系电话及邮箱；</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2.5.2质疑项目的名称、项目号以及招标项目编号；</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2.5.3具体、明确的质疑事项和与质疑事项相关的请求；</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2.5.4事实依据；</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2.5.5必要的法律依据和证明材料；</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2.5.6提出质疑的日期</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2.5.7营业执照（或事业单位法人证书，或有效的自然人身份证明、组织机构代码证）复印件加盖投标人公章；</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2.5.8法定代表人授权委托书原件、法定代表人身份证复印件和其授权代表的身份证复印件（供应商为自然人的提供自然人身份证复印件），加盖投标人公章；</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2.6供应商为自然人的，质疑函应当由本人签字；供应商为法人或者其他组织的，质疑函应当由法定代表人、主要负责人，或者其授权代表签字或者盖章，并加盖投标人公章。</w:t>
      </w:r>
    </w:p>
    <w:p w:rsidR="00D13AE4" w:rsidRDefault="00236490">
      <w:pPr>
        <w:spacing w:line="360" w:lineRule="auto"/>
        <w:ind w:right="12" w:firstLine="480"/>
        <w:rPr>
          <w:rFonts w:ascii="宋体" w:hAnsi="宋体" w:cs="宋体"/>
          <w:sz w:val="21"/>
          <w:szCs w:val="21"/>
        </w:rPr>
      </w:pPr>
      <w:r>
        <w:rPr>
          <w:rFonts w:ascii="宋体" w:hAnsi="宋体" w:cs="宋体" w:hint="eastAsia"/>
          <w:sz w:val="21"/>
          <w:szCs w:val="21"/>
        </w:rPr>
        <w:t>3.质疑函格式</w:t>
      </w:r>
    </w:p>
    <w:p w:rsidR="00D13AE4" w:rsidRDefault="00236490">
      <w:pPr>
        <w:spacing w:line="360" w:lineRule="auto"/>
        <w:ind w:right="12" w:firstLine="480"/>
        <w:rPr>
          <w:rFonts w:ascii="宋体" w:hAnsi="宋体" w:cs="宋体"/>
          <w:sz w:val="21"/>
          <w:szCs w:val="21"/>
          <w:u w:val="single"/>
        </w:rPr>
      </w:pPr>
      <w:r>
        <w:rPr>
          <w:rFonts w:ascii="宋体" w:hAnsi="宋体" w:cs="宋体" w:hint="eastAsia"/>
          <w:sz w:val="21"/>
          <w:szCs w:val="21"/>
          <w:u w:val="single"/>
        </w:rPr>
        <w:t xml:space="preserve">   自拟  </w:t>
      </w:r>
    </w:p>
    <w:p w:rsidR="00D13AE4" w:rsidRDefault="00236490">
      <w:pPr>
        <w:spacing w:line="360" w:lineRule="auto"/>
        <w:ind w:right="12" w:firstLine="480"/>
        <w:rPr>
          <w:rFonts w:ascii="宋体" w:hAnsi="宋体" w:cs="宋体"/>
          <w:sz w:val="21"/>
          <w:szCs w:val="21"/>
        </w:rPr>
      </w:pPr>
      <w:r>
        <w:rPr>
          <w:rFonts w:ascii="宋体" w:hAnsi="宋体" w:cs="宋体" w:hint="eastAsia"/>
          <w:sz w:val="21"/>
          <w:szCs w:val="21"/>
        </w:rPr>
        <w:t>4.质疑函接收方式</w:t>
      </w:r>
    </w:p>
    <w:p w:rsidR="00D13AE4" w:rsidRDefault="00236490">
      <w:pPr>
        <w:spacing w:line="360" w:lineRule="auto"/>
        <w:ind w:right="12" w:firstLineChars="200" w:firstLine="420"/>
        <w:rPr>
          <w:rFonts w:ascii="宋体" w:hAnsi="宋体" w:cs="宋体"/>
          <w:sz w:val="21"/>
          <w:szCs w:val="21"/>
        </w:rPr>
      </w:pPr>
      <w:r>
        <w:rPr>
          <w:rFonts w:ascii="宋体" w:hAnsi="宋体" w:cs="宋体" w:hint="eastAsia"/>
          <w:sz w:val="21"/>
          <w:szCs w:val="21"/>
        </w:rPr>
        <w:t>质疑人应将质疑函（原件）送达或邮递至采购代理机构，不符合要求的质疑函不接收。接收质疑的联系电话、联系方式等见第一篇。</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5.质疑答复</w:t>
      </w:r>
    </w:p>
    <w:p w:rsidR="00D13AE4" w:rsidRDefault="00236490">
      <w:pPr>
        <w:spacing w:line="360" w:lineRule="auto"/>
        <w:ind w:right="12" w:firstLine="480"/>
        <w:rPr>
          <w:rFonts w:ascii="宋体" w:hAnsi="宋体" w:cs="宋体"/>
          <w:bCs/>
          <w:sz w:val="21"/>
          <w:szCs w:val="21"/>
        </w:rPr>
      </w:pPr>
      <w:r>
        <w:rPr>
          <w:rFonts w:ascii="宋体" w:hAnsi="宋体" w:cs="宋体" w:hint="eastAsia"/>
          <w:bCs/>
          <w:sz w:val="21"/>
          <w:szCs w:val="21"/>
        </w:rPr>
        <w:t>采购人或采购代理机构应当在收到投标人的书面质疑函后七个工作日内作出答复，并以书面形式通知质疑投标人和其他有关投标人。</w:t>
      </w:r>
    </w:p>
    <w:p w:rsidR="00D13AE4" w:rsidRDefault="00236490">
      <w:pPr>
        <w:spacing w:line="360" w:lineRule="auto"/>
        <w:ind w:right="12" w:firstLine="480"/>
        <w:rPr>
          <w:rFonts w:ascii="宋体" w:hAnsi="宋体" w:cs="宋体"/>
          <w:sz w:val="21"/>
          <w:szCs w:val="21"/>
        </w:rPr>
      </w:pPr>
      <w:r>
        <w:rPr>
          <w:rFonts w:ascii="宋体" w:hAnsi="宋体" w:cs="宋体" w:hint="eastAsia"/>
          <w:sz w:val="21"/>
          <w:szCs w:val="21"/>
        </w:rPr>
        <w:t>6.投诉</w:t>
      </w:r>
    </w:p>
    <w:p w:rsidR="00D13AE4" w:rsidRDefault="00236490">
      <w:pPr>
        <w:spacing w:line="360" w:lineRule="auto"/>
        <w:ind w:right="12" w:firstLine="480"/>
        <w:rPr>
          <w:rFonts w:ascii="宋体" w:hAnsi="宋体" w:cs="宋体"/>
          <w:sz w:val="21"/>
          <w:szCs w:val="21"/>
        </w:rPr>
      </w:pPr>
      <w:r>
        <w:rPr>
          <w:rFonts w:ascii="宋体" w:hAnsi="宋体" w:cs="宋体" w:hint="eastAsia"/>
          <w:sz w:val="21"/>
          <w:szCs w:val="21"/>
        </w:rPr>
        <w:t>投标人对采购人、采购代理机构的答复不满意，或者采购人、采购代理机构未在规定时间内答复的，可在答复期满后十五个工作日内按有关规定，向同级财政部门投诉。</w:t>
      </w:r>
    </w:p>
    <w:p w:rsidR="00D13AE4" w:rsidRDefault="00236490">
      <w:pPr>
        <w:spacing w:line="360" w:lineRule="auto"/>
        <w:ind w:right="12" w:firstLine="480"/>
        <w:rPr>
          <w:rFonts w:ascii="宋体" w:hAnsi="宋体" w:cs="宋体"/>
          <w:sz w:val="21"/>
          <w:szCs w:val="21"/>
        </w:rPr>
      </w:pPr>
      <w:r>
        <w:rPr>
          <w:rFonts w:ascii="宋体" w:hAnsi="宋体" w:cs="宋体" w:hint="eastAsia"/>
          <w:sz w:val="21"/>
          <w:szCs w:val="21"/>
        </w:rPr>
        <w:t>在提出投诉时，应附送相关证明材料。投诉书及证明材料为外文的，应同时提供其中文译本；中文与外文意思不一致的，以中文为准。</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w:t>
      </w:r>
    </w:p>
    <w:p w:rsidR="00D13AE4" w:rsidRDefault="00236490">
      <w:pPr>
        <w:pStyle w:val="3"/>
        <w:spacing w:before="0" w:after="0" w:line="360" w:lineRule="auto"/>
        <w:rPr>
          <w:rFonts w:ascii="宋体" w:hAnsi="宋体" w:cs="宋体"/>
          <w:sz w:val="21"/>
          <w:szCs w:val="21"/>
        </w:rPr>
      </w:pPr>
      <w:bookmarkStart w:id="118" w:name="_Toc102227322"/>
      <w:bookmarkStart w:id="119" w:name="_Toc24852"/>
      <w:bookmarkStart w:id="120" w:name="_Toc17946"/>
      <w:bookmarkStart w:id="121" w:name="_Toc521318179"/>
      <w:bookmarkStart w:id="122" w:name="_Toc342913396"/>
      <w:bookmarkStart w:id="123" w:name="_Toc19203"/>
      <w:bookmarkStart w:id="124" w:name="_Toc487204787"/>
      <w:bookmarkStart w:id="125" w:name="_Toc426965638"/>
      <w:r>
        <w:rPr>
          <w:rFonts w:ascii="宋体" w:hAnsi="宋体" w:cs="宋体" w:hint="eastAsia"/>
          <w:sz w:val="21"/>
          <w:szCs w:val="21"/>
        </w:rPr>
        <w:t>八、签订</w:t>
      </w:r>
      <w:bookmarkEnd w:id="118"/>
      <w:r>
        <w:rPr>
          <w:rFonts w:ascii="宋体" w:hAnsi="宋体" w:cs="宋体" w:hint="eastAsia"/>
          <w:sz w:val="21"/>
          <w:szCs w:val="21"/>
        </w:rPr>
        <w:t>合同</w:t>
      </w:r>
      <w:bookmarkEnd w:id="119"/>
      <w:bookmarkEnd w:id="120"/>
      <w:bookmarkEnd w:id="121"/>
      <w:bookmarkEnd w:id="122"/>
      <w:bookmarkEnd w:id="123"/>
      <w:bookmarkEnd w:id="124"/>
      <w:bookmarkEnd w:id="125"/>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（一）采购人与成交供应商应当在成交通知书发出之日起30日内，按照询价通知书确定的合同文本以及采购标的、规格型号、采购金额、采购数量、技术和服务要求等事项签订政府采购合同。</w:t>
      </w:r>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（二）询价通知书、成交供应商的响应文件及有效承诺文件等，均为签订合同的依据。</w:t>
      </w:r>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（三）成交供应商未按照询价通知书确定的事项签订合同，或者与采购人另行订立背离合同实质性内容协议的，将承担相关法律责任。</w:t>
      </w:r>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（五）除不可抗力等因素外，成交通知书发出后，采购人改变成交结果，或者成交供应商无正当理由拒绝签订政府采购合同的，应当承担相应的法律责任。</w:t>
      </w:r>
    </w:p>
    <w:p w:rsidR="00D13AE4" w:rsidRDefault="00D13AE4">
      <w:pPr>
        <w:spacing w:line="360" w:lineRule="auto"/>
        <w:ind w:firstLineChars="200" w:firstLine="420"/>
        <w:rPr>
          <w:rFonts w:ascii="宋体" w:hAnsi="宋体" w:cs="宋体"/>
          <w:sz w:val="21"/>
          <w:szCs w:val="21"/>
        </w:rPr>
      </w:pPr>
    </w:p>
    <w:p w:rsidR="00D13AE4" w:rsidRDefault="00D13AE4">
      <w:pPr>
        <w:spacing w:line="360" w:lineRule="auto"/>
        <w:ind w:firstLineChars="200" w:firstLine="420"/>
        <w:rPr>
          <w:rFonts w:ascii="宋体" w:hAnsi="宋体" w:cs="宋体"/>
          <w:sz w:val="21"/>
          <w:szCs w:val="21"/>
        </w:rPr>
        <w:sectPr w:rsidR="00D13AE4">
          <w:footerReference w:type="default" r:id="rId10"/>
          <w:pgSz w:w="11907" w:h="16840"/>
          <w:pgMar w:top="1134" w:right="1191" w:bottom="1021" w:left="1304" w:header="964" w:footer="992" w:gutter="0"/>
          <w:pgNumType w:fmt="numberInDash" w:start="1"/>
          <w:cols w:space="720"/>
          <w:docGrid w:linePitch="312"/>
        </w:sectPr>
      </w:pPr>
    </w:p>
    <w:p w:rsidR="00D13AE4" w:rsidRDefault="00236490">
      <w:pPr>
        <w:pStyle w:val="20"/>
        <w:spacing w:before="0" w:after="0" w:line="360" w:lineRule="auto"/>
        <w:jc w:val="center"/>
        <w:rPr>
          <w:rFonts w:ascii="宋体" w:eastAsia="宋体" w:hAnsi="宋体" w:cs="宋体"/>
          <w:bCs/>
          <w:kern w:val="0"/>
          <w:sz w:val="21"/>
          <w:szCs w:val="21"/>
        </w:rPr>
      </w:pPr>
      <w:bookmarkStart w:id="126" w:name="_Toc11031"/>
      <w:bookmarkStart w:id="127" w:name="_Toc11568"/>
      <w:bookmarkStart w:id="128" w:name="_Toc521318180"/>
      <w:bookmarkStart w:id="129" w:name="_Toc9225"/>
      <w:r>
        <w:rPr>
          <w:rFonts w:ascii="宋体" w:eastAsia="宋体" w:hAnsi="宋体" w:cs="宋体" w:hint="eastAsia"/>
          <w:sz w:val="44"/>
          <w:szCs w:val="44"/>
        </w:rPr>
        <w:t xml:space="preserve">第三篇 </w:t>
      </w:r>
      <w:bookmarkEnd w:id="126"/>
      <w:bookmarkEnd w:id="127"/>
      <w:bookmarkEnd w:id="128"/>
      <w:bookmarkEnd w:id="129"/>
      <w:r>
        <w:rPr>
          <w:rFonts w:ascii="宋体" w:eastAsia="宋体" w:hAnsi="宋体" w:cs="宋体" w:hint="eastAsia"/>
          <w:sz w:val="44"/>
          <w:szCs w:val="44"/>
        </w:rPr>
        <w:t>询价项目技术需求</w:t>
      </w:r>
    </w:p>
    <w:p w:rsidR="00D13AE4" w:rsidRDefault="00236490">
      <w:pPr>
        <w:pStyle w:val="2"/>
        <w:ind w:left="560" w:firstLine="422"/>
        <w:rPr>
          <w:rFonts w:ascii="宋体" w:hAnsi="宋体" w:cs="宋体"/>
          <w:b/>
          <w:bCs/>
          <w:kern w:val="0"/>
          <w:sz w:val="21"/>
          <w:szCs w:val="21"/>
        </w:rPr>
      </w:pPr>
      <w:bookmarkStart w:id="130" w:name="_Toc521318183"/>
      <w:bookmarkStart w:id="131" w:name="_Toc16507"/>
      <w:bookmarkStart w:id="132" w:name="_Toc12789058"/>
      <w:bookmarkStart w:id="133" w:name="_Toc28964"/>
      <w:bookmarkStart w:id="134" w:name="_Toc26318"/>
      <w:r>
        <w:rPr>
          <w:rFonts w:ascii="宋体" w:hAnsi="宋体" w:cs="宋体" w:hint="eastAsia"/>
          <w:b/>
          <w:bCs/>
          <w:kern w:val="0"/>
          <w:sz w:val="21"/>
          <w:szCs w:val="21"/>
        </w:rPr>
        <w:t>一、</w:t>
      </w:r>
      <w:bookmarkStart w:id="135" w:name="_Toc470709474"/>
      <w:bookmarkStart w:id="136" w:name="_Toc344475116"/>
      <w:bookmarkStart w:id="137" w:name="_Toc313536013"/>
      <w:r>
        <w:rPr>
          <w:rFonts w:ascii="宋体" w:hAnsi="宋体" w:cs="宋体" w:hint="eastAsia"/>
          <w:b/>
          <w:bCs/>
          <w:kern w:val="0"/>
          <w:sz w:val="21"/>
          <w:szCs w:val="21"/>
        </w:rPr>
        <w:t>采购清单</w:t>
      </w:r>
    </w:p>
    <w:tbl>
      <w:tblPr>
        <w:tblW w:w="9296" w:type="dxa"/>
        <w:tblInd w:w="96" w:type="dxa"/>
        <w:tblLayout w:type="fixed"/>
        <w:tblLook w:val="04A0" w:firstRow="1" w:lastRow="0" w:firstColumn="1" w:lastColumn="0" w:noHBand="0" w:noVBand="1"/>
      </w:tblPr>
      <w:tblGrid>
        <w:gridCol w:w="881"/>
        <w:gridCol w:w="1610"/>
        <w:gridCol w:w="4058"/>
        <w:gridCol w:w="963"/>
        <w:gridCol w:w="1784"/>
      </w:tblGrid>
      <w:tr w:rsidR="00D13AE4">
        <w:trPr>
          <w:trHeight w:val="570"/>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2364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2364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4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236490">
            <w:pPr>
              <w:widowControl/>
              <w:jc w:val="center"/>
              <w:textAlignment w:val="center"/>
              <w:rPr>
                <w:rFonts w:ascii="宋体" w:hAnsi="宋体" w:cs="宋体"/>
                <w:color w:val="000000"/>
                <w:sz w:val="20"/>
                <w:szCs w:val="20"/>
              </w:rPr>
            </w:pPr>
            <w:r>
              <w:rPr>
                <w:rFonts w:ascii="宋体" w:hAnsi="宋体" w:cs="宋体" w:hint="eastAsia"/>
                <w:color w:val="000000"/>
                <w:sz w:val="20"/>
                <w:szCs w:val="20"/>
              </w:rPr>
              <w:t>品牌规格型号或要求</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2364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计量单位</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2364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w:t>
            </w:r>
          </w:p>
        </w:tc>
      </w:tr>
      <w:tr w:rsidR="00D13AE4">
        <w:trPr>
          <w:trHeight w:val="374"/>
        </w:trPr>
        <w:tc>
          <w:tcPr>
            <w:tcW w:w="8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D13AE4">
            <w:pPr>
              <w:jc w:val="center"/>
              <w:rPr>
                <w:rFonts w:ascii="宋体" w:hAnsi="宋体" w:cs="宋体"/>
                <w:color w:val="000000"/>
                <w:sz w:val="20"/>
                <w:szCs w:val="20"/>
              </w:rPr>
            </w:pPr>
          </w:p>
        </w:tc>
        <w:tc>
          <w:tcPr>
            <w:tcW w:w="1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D13AE4">
            <w:pPr>
              <w:jc w:val="center"/>
              <w:rPr>
                <w:rFonts w:ascii="宋体" w:hAnsi="宋体" w:cs="宋体"/>
                <w:color w:val="000000"/>
                <w:sz w:val="20"/>
                <w:szCs w:val="20"/>
              </w:rPr>
            </w:pPr>
          </w:p>
        </w:tc>
        <w:tc>
          <w:tcPr>
            <w:tcW w:w="40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D13AE4">
            <w:pPr>
              <w:jc w:val="center"/>
              <w:rPr>
                <w:rFonts w:ascii="宋体" w:hAnsi="宋体" w:cs="宋体"/>
                <w:color w:val="000000"/>
                <w:sz w:val="20"/>
                <w:szCs w:val="20"/>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D13AE4">
            <w:pPr>
              <w:jc w:val="center"/>
              <w:rPr>
                <w:rFonts w:ascii="宋体" w:hAnsi="宋体" w:cs="宋体"/>
                <w:color w:val="000000"/>
                <w:sz w:val="20"/>
                <w:szCs w:val="20"/>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D13AE4">
            <w:pPr>
              <w:jc w:val="center"/>
              <w:rPr>
                <w:rFonts w:ascii="宋体" w:hAnsi="宋体" w:cs="宋体"/>
                <w:color w:val="000000"/>
                <w:sz w:val="20"/>
                <w:szCs w:val="20"/>
              </w:rPr>
            </w:pPr>
          </w:p>
        </w:tc>
      </w:tr>
      <w:tr w:rsidR="00D13AE4">
        <w:trPr>
          <w:trHeight w:val="402"/>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13AE4" w:rsidRDefault="002364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236490">
            <w:pPr>
              <w:widowControl/>
              <w:jc w:val="center"/>
              <w:textAlignment w:val="center"/>
              <w:rPr>
                <w:rFonts w:ascii="宋体" w:hAnsi="宋体" w:cs="宋体"/>
                <w:color w:val="000000"/>
                <w:sz w:val="20"/>
                <w:szCs w:val="20"/>
              </w:rPr>
            </w:pPr>
            <w:r>
              <w:rPr>
                <w:rFonts w:ascii="宋体" w:hAnsi="宋体" w:cs="宋体" w:hint="eastAsia"/>
                <w:color w:val="000000"/>
                <w:sz w:val="20"/>
                <w:szCs w:val="20"/>
              </w:rPr>
              <w:t>巫溪县马铃薯产业绿色高效轻简化生产关键技术集成与示范</w:t>
            </w:r>
          </w:p>
        </w:tc>
        <w:tc>
          <w:tcPr>
            <w:tcW w:w="4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13AE4" w:rsidRDefault="00236490">
            <w:pPr>
              <w:widowControl/>
              <w:jc w:val="center"/>
              <w:textAlignment w:val="center"/>
            </w:pPr>
            <w:r>
              <w:rPr>
                <w:rFonts w:ascii="宋体" w:hAnsi="宋体" w:cs="宋体" w:hint="eastAsia"/>
                <w:color w:val="000000"/>
                <w:sz w:val="20"/>
                <w:szCs w:val="20"/>
              </w:rPr>
              <w:t>混杂允许率小于等于10个/50kg，晚疫病允许率小于等于3个/50kg，普通疮痂病小于等于20个/50kg，总病毒病（PVY和PLRV）允许率小于等于5%，青枯病小于等于0.5%。</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236490">
            <w:pPr>
              <w:widowControl/>
              <w:jc w:val="center"/>
              <w:textAlignment w:val="center"/>
              <w:rPr>
                <w:rFonts w:ascii="宋体" w:hAnsi="宋体" w:cs="宋体"/>
                <w:color w:val="000000"/>
                <w:sz w:val="20"/>
                <w:szCs w:val="20"/>
              </w:rPr>
            </w:pPr>
            <w:r>
              <w:rPr>
                <w:rFonts w:ascii="宋体" w:hAnsi="宋体" w:cs="宋体" w:hint="eastAsia"/>
                <w:color w:val="000000"/>
                <w:sz w:val="20"/>
                <w:szCs w:val="20"/>
              </w:rPr>
              <w:t>吨</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23649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r>
      <w:tr w:rsidR="00D13AE4">
        <w:trPr>
          <w:trHeight w:val="259"/>
        </w:trPr>
        <w:tc>
          <w:tcPr>
            <w:tcW w:w="8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13AE4" w:rsidRDefault="00D13AE4">
            <w:pPr>
              <w:jc w:val="center"/>
              <w:rPr>
                <w:rFonts w:ascii="宋体" w:hAnsi="宋体" w:cs="宋体"/>
                <w:color w:val="000000"/>
                <w:sz w:val="20"/>
                <w:szCs w:val="20"/>
              </w:rPr>
            </w:pPr>
          </w:p>
        </w:tc>
        <w:tc>
          <w:tcPr>
            <w:tcW w:w="1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D13AE4">
            <w:pPr>
              <w:jc w:val="center"/>
              <w:rPr>
                <w:rFonts w:ascii="宋体" w:hAnsi="宋体" w:cs="宋体"/>
                <w:color w:val="000000"/>
                <w:sz w:val="20"/>
                <w:szCs w:val="20"/>
              </w:rPr>
            </w:pPr>
          </w:p>
        </w:tc>
        <w:tc>
          <w:tcPr>
            <w:tcW w:w="405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13AE4" w:rsidRDefault="00D13AE4">
            <w:pPr>
              <w:rPr>
                <w:rFonts w:ascii="宋体" w:hAnsi="宋体" w:cs="宋体"/>
                <w:color w:val="000000"/>
                <w:sz w:val="20"/>
                <w:szCs w:val="20"/>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D13AE4">
            <w:pPr>
              <w:jc w:val="center"/>
              <w:rPr>
                <w:rFonts w:ascii="宋体" w:hAnsi="宋体" w:cs="宋体"/>
                <w:color w:val="000000"/>
                <w:sz w:val="20"/>
                <w:szCs w:val="20"/>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AE4" w:rsidRDefault="00D13AE4">
            <w:pPr>
              <w:jc w:val="center"/>
              <w:rPr>
                <w:rFonts w:ascii="宋体" w:hAnsi="宋体" w:cs="宋体"/>
                <w:color w:val="000000"/>
                <w:sz w:val="20"/>
                <w:szCs w:val="20"/>
              </w:rPr>
            </w:pPr>
          </w:p>
        </w:tc>
      </w:tr>
    </w:tbl>
    <w:p w:rsidR="00D13AE4" w:rsidRDefault="00D13AE4">
      <w:pPr>
        <w:pStyle w:val="2"/>
        <w:ind w:leftChars="0" w:left="0" w:firstLineChars="0" w:firstLine="0"/>
        <w:rPr>
          <w:rFonts w:ascii="宋体" w:hAnsi="宋体" w:cs="宋体"/>
          <w:b/>
          <w:bCs/>
          <w:kern w:val="0"/>
          <w:sz w:val="21"/>
          <w:szCs w:val="21"/>
        </w:rPr>
      </w:pPr>
    </w:p>
    <w:bookmarkEnd w:id="135"/>
    <w:bookmarkEnd w:id="136"/>
    <w:bookmarkEnd w:id="137"/>
    <w:p w:rsidR="00D13AE4" w:rsidRDefault="00D13AE4">
      <w:pPr>
        <w:widowControl/>
        <w:spacing w:line="360" w:lineRule="auto"/>
        <w:outlineLvl w:val="1"/>
        <w:rPr>
          <w:rFonts w:ascii="宋体" w:hAnsi="宋体" w:cs="宋体"/>
          <w:b/>
          <w:bCs/>
          <w:kern w:val="0"/>
          <w:sz w:val="44"/>
          <w:szCs w:val="44"/>
        </w:rPr>
      </w:pPr>
    </w:p>
    <w:p w:rsidR="00D13AE4" w:rsidRDefault="00236490">
      <w:pPr>
        <w:rPr>
          <w:rFonts w:ascii="宋体" w:hAnsi="宋体" w:cs="宋体"/>
          <w:b/>
          <w:bCs/>
          <w:kern w:val="0"/>
          <w:sz w:val="44"/>
          <w:szCs w:val="44"/>
        </w:rPr>
      </w:pPr>
      <w:r>
        <w:rPr>
          <w:rFonts w:ascii="宋体" w:hAnsi="宋体" w:cs="宋体" w:hint="eastAsia"/>
          <w:b/>
          <w:bCs/>
          <w:kern w:val="0"/>
          <w:sz w:val="44"/>
          <w:szCs w:val="44"/>
        </w:rPr>
        <w:br w:type="page"/>
      </w:r>
    </w:p>
    <w:p w:rsidR="00D13AE4" w:rsidRDefault="00236490">
      <w:pPr>
        <w:widowControl/>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t>第四篇 询价项目商务需求</w:t>
      </w:r>
    </w:p>
    <w:p w:rsidR="00D13AE4" w:rsidRDefault="00236490">
      <w:pPr>
        <w:widowControl/>
        <w:spacing w:line="360" w:lineRule="auto"/>
        <w:rPr>
          <w:rFonts w:ascii="宋体" w:hAnsi="宋体" w:cs="宋体"/>
          <w:kern w:val="0"/>
          <w:sz w:val="21"/>
          <w:szCs w:val="21"/>
        </w:rPr>
      </w:pPr>
      <w:r>
        <w:rPr>
          <w:rFonts w:ascii="宋体" w:hAnsi="宋体" w:cs="宋体" w:hint="eastAsia"/>
          <w:b/>
          <w:bCs/>
          <w:kern w:val="0"/>
          <w:sz w:val="21"/>
          <w:szCs w:val="21"/>
        </w:rPr>
        <w:t>一、交货时间、地点及验收方式</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（一）交货时间：</w:t>
      </w:r>
      <w:r>
        <w:rPr>
          <w:rFonts w:ascii="宋体" w:hAnsi="宋体" w:cs="宋体" w:hint="eastAsia"/>
          <w:kern w:val="0"/>
          <w:sz w:val="21"/>
          <w:szCs w:val="21"/>
          <w:u w:val="single"/>
        </w:rPr>
        <w:t>中标人应在采购合同签订之日起5个日历日内送达采购人指定地点。</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（二）交货地点：按需方指定地点</w:t>
      </w:r>
    </w:p>
    <w:p w:rsidR="00D13AE4" w:rsidRDefault="00236490">
      <w:pPr>
        <w:widowControl/>
        <w:spacing w:line="360" w:lineRule="auto"/>
        <w:ind w:firstLine="363"/>
        <w:rPr>
          <w:rFonts w:ascii="宋体" w:hAnsi="宋体" w:cs="宋体"/>
          <w:sz w:val="21"/>
          <w:szCs w:val="21"/>
        </w:rPr>
      </w:pPr>
      <w:r>
        <w:rPr>
          <w:rFonts w:ascii="宋体" w:hAnsi="宋体" w:cs="宋体" w:hint="eastAsia"/>
          <w:sz w:val="21"/>
          <w:szCs w:val="21"/>
        </w:rPr>
        <w:t xml:space="preserve"> </w:t>
      </w:r>
      <w:r>
        <w:rPr>
          <w:rFonts w:ascii="宋体" w:hAnsi="宋体" w:cs="宋体" w:hint="eastAsia"/>
          <w:kern w:val="0"/>
          <w:sz w:val="21"/>
          <w:szCs w:val="21"/>
        </w:rPr>
        <w:t>备注：采购人在供应商签订合同时提供收货单位的联系人、电话及物资分配数量。</w:t>
      </w:r>
    </w:p>
    <w:p w:rsidR="00D13AE4" w:rsidRDefault="00236490">
      <w:pPr>
        <w:widowControl/>
        <w:spacing w:line="360" w:lineRule="auto"/>
        <w:ind w:firstLine="363"/>
        <w:rPr>
          <w:rFonts w:ascii="宋体" w:hAnsi="宋体" w:cs="宋体"/>
          <w:kern w:val="0"/>
          <w:sz w:val="21"/>
          <w:szCs w:val="21"/>
        </w:rPr>
      </w:pPr>
      <w:bookmarkStart w:id="138" w:name="_Toc12789072"/>
      <w:bookmarkStart w:id="139" w:name="_Toc487204796"/>
      <w:bookmarkEnd w:id="130"/>
      <w:bookmarkEnd w:id="131"/>
      <w:bookmarkEnd w:id="132"/>
      <w:bookmarkEnd w:id="133"/>
      <w:bookmarkEnd w:id="134"/>
      <w:r>
        <w:rPr>
          <w:rFonts w:ascii="宋体" w:hAnsi="宋体" w:cs="宋体" w:hint="eastAsia"/>
          <w:kern w:val="0"/>
          <w:sz w:val="21"/>
          <w:szCs w:val="21"/>
        </w:rPr>
        <w:t>（三）验收方式</w:t>
      </w:r>
    </w:p>
    <w:p w:rsidR="00D13AE4" w:rsidRDefault="00236490">
      <w:pPr>
        <w:widowControl/>
        <w:spacing w:line="360" w:lineRule="auto"/>
        <w:ind w:firstLine="363"/>
        <w:rPr>
          <w:rFonts w:ascii="宋体" w:hAnsi="宋体" w:cs="宋体"/>
          <w:kern w:val="0"/>
          <w:sz w:val="21"/>
          <w:szCs w:val="21"/>
        </w:rPr>
      </w:pPr>
      <w:bookmarkStart w:id="140" w:name="_Toc493506291"/>
      <w:bookmarkStart w:id="141" w:name="_Toc529376994"/>
      <w:bookmarkStart w:id="142" w:name="_Toc267320050"/>
      <w:r>
        <w:rPr>
          <w:rFonts w:ascii="宋体" w:hAnsi="宋体" w:cs="宋体" w:hint="eastAsia"/>
          <w:kern w:val="0"/>
          <w:sz w:val="21"/>
          <w:szCs w:val="21"/>
        </w:rPr>
        <w:t>1.货物到达现场后，供应商应经采购人或其指定验收单位清点品名、规格、数量；检查外观，作出验收记录，双方签字确认。</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2.供应商应保证货物到达用户所在地完好无损，如有缺漏、损坏，由供应商负责调换、补齐或赔偿。</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3.供应商应提供完备的技术资料、装箱单和合格证等，并派遣专业技术人员进行现场安装调试。验收合格条件如下：</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3.1设备品种、规格、数量、技术参数以及商品品牌、制造商等与采购合同一致，性能指标达到规定的标准。</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3.2货物技术资料、装箱单、合格证等资料齐全。</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3.3在规定时间内完成交货并验收，并经采购人确认。</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4.供应商提供的货物未达到询价通知书规定要求，且对采购人造成损失的，由供应商承担一切责任，并赔偿所造成的损失。</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5.大型或者复杂的政府采购产品项目，采购人可邀请国家认可的质量检测机构参加验收工作。</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6.采购人需要制造商对成交供应商交付的产品（包括质量、技术参数等）进行确认的，制造商应予以配合，并出具书面意见。</w:t>
      </w:r>
    </w:p>
    <w:p w:rsidR="00D13AE4" w:rsidRDefault="00236490">
      <w:pPr>
        <w:widowControl/>
        <w:spacing w:line="360" w:lineRule="auto"/>
        <w:ind w:firstLine="363"/>
        <w:rPr>
          <w:rFonts w:ascii="宋体" w:hAnsi="宋体" w:cs="宋体"/>
          <w:kern w:val="0"/>
          <w:sz w:val="21"/>
          <w:szCs w:val="21"/>
        </w:rPr>
      </w:pPr>
      <w:r>
        <w:rPr>
          <w:rFonts w:ascii="宋体" w:hAnsi="宋体" w:cs="宋体" w:hint="eastAsia"/>
          <w:kern w:val="0"/>
          <w:sz w:val="21"/>
          <w:szCs w:val="21"/>
        </w:rPr>
        <w:t>7.产品包装材料归采购人所有。</w:t>
      </w:r>
    </w:p>
    <w:p w:rsidR="00D13AE4" w:rsidRDefault="00236490">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二、报价要求</w:t>
      </w:r>
      <w:bookmarkStart w:id="143" w:name="_Toc493506292"/>
      <w:bookmarkEnd w:id="140"/>
      <w:bookmarkEnd w:id="141"/>
    </w:p>
    <w:p w:rsidR="00D13AE4" w:rsidRDefault="00236490">
      <w:pPr>
        <w:pStyle w:val="a3"/>
        <w:adjustRightInd w:val="0"/>
        <w:snapToGrid w:val="0"/>
        <w:spacing w:line="360" w:lineRule="auto"/>
        <w:ind w:left="0" w:firstLineChars="200" w:firstLine="420"/>
        <w:rPr>
          <w:rFonts w:ascii="宋体" w:hAnsi="宋体" w:cs="宋体"/>
          <w:sz w:val="21"/>
          <w:szCs w:val="21"/>
        </w:rPr>
      </w:pPr>
      <w:bookmarkStart w:id="144" w:name="_Toc529376995"/>
      <w:r>
        <w:rPr>
          <w:rFonts w:ascii="宋体" w:hAnsi="宋体" w:cs="宋体" w:hint="eastAsia"/>
          <w:sz w:val="21"/>
          <w:szCs w:val="21"/>
        </w:rPr>
        <w:t>报价供应商的报价为人民币一次性报价，含所投产品购置费、运输费、安装费、调试费、售后服务费，转运费以及其它一切税费。成交供应商将化肥完好运至指定的地点后，下车、二次转运等费用由采购人自行承担。投标报价超过限价的报价无效。</w:t>
      </w:r>
    </w:p>
    <w:p w:rsidR="00D13AE4" w:rsidRDefault="00236490">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三、质量保证及售后服务</w:t>
      </w:r>
      <w:bookmarkEnd w:id="142"/>
      <w:bookmarkEnd w:id="143"/>
      <w:bookmarkEnd w:id="144"/>
    </w:p>
    <w:p w:rsidR="00D13AE4" w:rsidRDefault="00236490">
      <w:pPr>
        <w:adjustRightInd w:val="0"/>
        <w:snapToGrid w:val="0"/>
        <w:spacing w:line="360" w:lineRule="auto"/>
        <w:ind w:firstLineChars="200" w:firstLine="420"/>
        <w:rPr>
          <w:rFonts w:ascii="宋体" w:hAnsi="宋体" w:cs="宋体"/>
          <w:sz w:val="21"/>
          <w:szCs w:val="21"/>
        </w:rPr>
      </w:pPr>
      <w:bookmarkStart w:id="145" w:name="_Toc493506293"/>
      <w:bookmarkStart w:id="146" w:name="_Toc267320051"/>
      <w:bookmarkStart w:id="147" w:name="_Toc529376996"/>
      <w:r>
        <w:rPr>
          <w:rFonts w:ascii="宋体" w:hAnsi="宋体" w:cs="宋体" w:hint="eastAsia"/>
          <w:sz w:val="21"/>
          <w:szCs w:val="21"/>
        </w:rPr>
        <w:t>（一）产品质量保证期：自验收合格之日起，提供不低于国家规定的“三包”规定范围。</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（二）售后服务内容</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供应商在质量保证期内应当为采购人提供以下技术支持服务：</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1.质量保证期内服务要求</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1.1电话咨询</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成交供应商应当为用户提供技术援助电话，解答用户在使用中遇到的问题，及时为用户提出解决问题的建议。</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1.2现场响应</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用户遇到使用及技术问题，电话咨询不能解决的，成交供应商应在24小时内采取相应响应措施；无法在24小时内解决的，应在48小时内派出专业人员进行技术支持。</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1.3技术升级</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在质保期内，如果成交供应商的产品技术升级，成交供应商应及时通知采购人，如采购人有相应要求，成交供应商应对采购人进行升级服务。</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2.质保期外服务要求</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2.1质量保证期过后，成交供应商应同样提供免费电话咨询服务，并应承诺提供产品上门维护服务。</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2.2质量保证期过后，采购人需要继续由原成交供应商提供售后服务的，成交供应商应以优惠价格提供售后服务。</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（三）备品备件及易损件</w:t>
      </w:r>
    </w:p>
    <w:p w:rsidR="00D13AE4" w:rsidRDefault="00236490">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供应商售后服务中，维修使用的备品备件及易损件应为原厂配件，未经采购人同意不得使用非原厂配件。</w:t>
      </w:r>
    </w:p>
    <w:p w:rsidR="00D13AE4" w:rsidRDefault="00236490">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四、付款方式</w:t>
      </w:r>
      <w:bookmarkEnd w:id="145"/>
      <w:bookmarkEnd w:id="146"/>
      <w:bookmarkEnd w:id="147"/>
      <w:r>
        <w:rPr>
          <w:rFonts w:ascii="宋体" w:eastAsia="宋体" w:hAnsi="宋体" w:cs="宋体" w:hint="eastAsia"/>
          <w:sz w:val="21"/>
          <w:szCs w:val="21"/>
        </w:rPr>
        <w:t>：</w:t>
      </w:r>
    </w:p>
    <w:p w:rsidR="00D13AE4" w:rsidRDefault="00236490">
      <w:pPr>
        <w:pStyle w:val="20"/>
        <w:spacing w:before="0" w:after="0" w:line="360" w:lineRule="auto"/>
        <w:ind w:firstLineChars="200" w:firstLine="420"/>
        <w:rPr>
          <w:rFonts w:ascii="宋体" w:eastAsia="宋体" w:hAnsi="宋体" w:cs="宋体"/>
          <w:b w:val="0"/>
          <w:kern w:val="0"/>
          <w:sz w:val="21"/>
          <w:szCs w:val="21"/>
        </w:rPr>
      </w:pPr>
      <w:bookmarkStart w:id="148" w:name="_Toc493506294"/>
      <w:bookmarkStart w:id="149" w:name="_Toc13694"/>
      <w:bookmarkStart w:id="150" w:name="_Toc529376997"/>
      <w:bookmarkStart w:id="151" w:name="_Toc267320052"/>
      <w:r>
        <w:rPr>
          <w:rFonts w:ascii="宋体" w:eastAsia="宋体" w:hAnsi="宋体" w:cs="宋体" w:hint="eastAsia"/>
          <w:b w:val="0"/>
          <w:kern w:val="0"/>
          <w:sz w:val="21"/>
          <w:szCs w:val="21"/>
        </w:rPr>
        <w:t>（一）成交供应商交货到达指定地点并通过验收后，开具全额发票由重庆市农业技术推广总站转账支付款给供货单位。（对有产品质量疑问的，需要检测合格后付款）</w:t>
      </w:r>
    </w:p>
    <w:p w:rsidR="00D13AE4" w:rsidRDefault="00236490">
      <w:pPr>
        <w:pStyle w:val="20"/>
        <w:spacing w:before="0" w:after="0" w:line="360" w:lineRule="auto"/>
        <w:ind w:firstLineChars="200" w:firstLine="420"/>
        <w:rPr>
          <w:rFonts w:ascii="宋体" w:eastAsia="宋体" w:hAnsi="宋体" w:cs="宋体"/>
          <w:b w:val="0"/>
          <w:kern w:val="0"/>
          <w:sz w:val="21"/>
          <w:szCs w:val="21"/>
        </w:rPr>
      </w:pPr>
      <w:r>
        <w:rPr>
          <w:rFonts w:ascii="宋体" w:eastAsia="宋体" w:hAnsi="宋体" w:cs="宋体" w:hint="eastAsia"/>
          <w:b w:val="0"/>
          <w:kern w:val="0"/>
          <w:sz w:val="21"/>
          <w:szCs w:val="21"/>
        </w:rPr>
        <w:t>（二）成交供应商向采购人开具发票，采购人以转账方式向成交供应商支付货款。</w:t>
      </w:r>
    </w:p>
    <w:p w:rsidR="00D13AE4" w:rsidRDefault="00236490">
      <w:pPr>
        <w:pStyle w:val="20"/>
        <w:spacing w:before="0" w:after="0" w:line="360" w:lineRule="auto"/>
        <w:ind w:firstLineChars="200" w:firstLine="420"/>
        <w:rPr>
          <w:rFonts w:ascii="宋体" w:eastAsia="宋体" w:hAnsi="宋体" w:cs="宋体"/>
          <w:b w:val="0"/>
          <w:bCs/>
          <w:sz w:val="21"/>
          <w:szCs w:val="21"/>
        </w:rPr>
      </w:pPr>
      <w:r>
        <w:rPr>
          <w:rFonts w:ascii="宋体" w:eastAsia="宋体" w:hAnsi="宋体" w:cs="宋体" w:hint="eastAsia"/>
          <w:b w:val="0"/>
          <w:kern w:val="0"/>
          <w:sz w:val="21"/>
          <w:szCs w:val="21"/>
        </w:rPr>
        <w:t>（三）履约保证金无息退还时间（如果有）。</w:t>
      </w:r>
    </w:p>
    <w:p w:rsidR="00D13AE4" w:rsidRDefault="00236490">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五、知识产权</w:t>
      </w:r>
      <w:bookmarkEnd w:id="148"/>
      <w:bookmarkEnd w:id="149"/>
      <w:bookmarkEnd w:id="150"/>
      <w:bookmarkEnd w:id="151"/>
    </w:p>
    <w:p w:rsidR="00D13AE4" w:rsidRDefault="00236490">
      <w:pPr>
        <w:adjustRightInd w:val="0"/>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D13AE4" w:rsidRDefault="00236490">
      <w:pPr>
        <w:pStyle w:val="20"/>
        <w:spacing w:before="0" w:after="0" w:line="360" w:lineRule="auto"/>
        <w:rPr>
          <w:rFonts w:ascii="宋体" w:eastAsia="宋体" w:hAnsi="宋体" w:cs="宋体"/>
          <w:sz w:val="21"/>
          <w:szCs w:val="21"/>
        </w:rPr>
      </w:pPr>
      <w:bookmarkStart w:id="152" w:name="_Toc11601"/>
      <w:bookmarkStart w:id="153" w:name="_Toc529376999"/>
      <w:bookmarkStart w:id="154" w:name="_Toc267320054"/>
      <w:bookmarkStart w:id="155" w:name="_Toc3088"/>
      <w:bookmarkStart w:id="156" w:name="_Toc340223150"/>
      <w:bookmarkStart w:id="157" w:name="_Toc402182331"/>
      <w:r>
        <w:rPr>
          <w:rFonts w:ascii="宋体" w:eastAsia="宋体" w:hAnsi="宋体" w:cs="宋体" w:hint="eastAsia"/>
          <w:sz w:val="21"/>
          <w:szCs w:val="21"/>
        </w:rPr>
        <w:t>六、其他</w:t>
      </w:r>
      <w:bookmarkEnd w:id="152"/>
      <w:bookmarkEnd w:id="153"/>
      <w:bookmarkEnd w:id="154"/>
      <w:bookmarkEnd w:id="155"/>
      <w:bookmarkEnd w:id="156"/>
      <w:bookmarkEnd w:id="157"/>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（一）供应商必须在响应文件中对以上条款和服务承诺明确列出，承诺内容必须达到本篇及询价文件其他条款的要求。</w:t>
      </w:r>
    </w:p>
    <w:p w:rsidR="00D13AE4" w:rsidRDefault="00236490">
      <w:pPr>
        <w:spacing w:line="360" w:lineRule="auto"/>
        <w:ind w:firstLineChars="150" w:firstLine="315"/>
        <w:rPr>
          <w:rFonts w:ascii="宋体" w:hAnsi="宋体" w:cs="宋体"/>
          <w:sz w:val="21"/>
          <w:szCs w:val="21"/>
        </w:rPr>
      </w:pPr>
      <w:r>
        <w:rPr>
          <w:rFonts w:ascii="宋体" w:hAnsi="宋体" w:cs="宋体" w:hint="eastAsia"/>
          <w:sz w:val="21"/>
          <w:szCs w:val="21"/>
        </w:rPr>
        <w:t>（二）其他未尽事宜由供需双方在采购合同中详细约定。</w:t>
      </w:r>
    </w:p>
    <w:p w:rsidR="00D13AE4" w:rsidRDefault="00236490">
      <w:pPr>
        <w:widowControl/>
        <w:spacing w:line="360" w:lineRule="auto"/>
        <w:jc w:val="center"/>
        <w:outlineLvl w:val="1"/>
        <w:rPr>
          <w:rFonts w:ascii="宋体" w:hAnsi="宋体" w:cs="宋体"/>
          <w:kern w:val="0"/>
          <w:sz w:val="21"/>
          <w:szCs w:val="21"/>
        </w:rPr>
      </w:pPr>
      <w:r>
        <w:rPr>
          <w:rFonts w:ascii="宋体" w:hAnsi="宋体" w:cs="宋体" w:hint="eastAsia"/>
          <w:kern w:val="0"/>
          <w:sz w:val="21"/>
          <w:szCs w:val="21"/>
        </w:rPr>
        <w:br w:type="page"/>
      </w:r>
    </w:p>
    <w:p w:rsidR="00D13AE4" w:rsidRDefault="00236490">
      <w:pPr>
        <w:widowControl/>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t>第五篇 合同草案条款</w:t>
      </w:r>
    </w:p>
    <w:p w:rsidR="00D13AE4" w:rsidRDefault="00D13AE4">
      <w:pPr>
        <w:widowControl/>
        <w:spacing w:before="100" w:beforeAutospacing="1" w:after="100" w:afterAutospacing="1" w:line="360" w:lineRule="auto"/>
        <w:jc w:val="center"/>
        <w:rPr>
          <w:rFonts w:ascii="宋体" w:hAnsi="宋体" w:cs="宋体"/>
          <w:b/>
          <w:bCs/>
          <w:kern w:val="0"/>
          <w:sz w:val="44"/>
          <w:szCs w:val="44"/>
        </w:rPr>
      </w:pPr>
    </w:p>
    <w:p w:rsidR="00D13AE4" w:rsidRDefault="00236490">
      <w:pPr>
        <w:rPr>
          <w:rFonts w:ascii="宋体" w:hAnsi="宋体" w:cs="宋体"/>
          <w:b/>
          <w:bCs/>
          <w:kern w:val="0"/>
          <w:sz w:val="44"/>
          <w:szCs w:val="44"/>
        </w:rPr>
      </w:pPr>
      <w:r>
        <w:rPr>
          <w:rFonts w:ascii="宋体" w:hAnsi="宋体" w:cs="宋体" w:hint="eastAsia"/>
          <w:b/>
          <w:bCs/>
          <w:kern w:val="0"/>
          <w:sz w:val="44"/>
          <w:szCs w:val="44"/>
        </w:rPr>
        <w:br w:type="page"/>
      </w:r>
    </w:p>
    <w:p w:rsidR="00D13AE4" w:rsidRDefault="00236490">
      <w:pPr>
        <w:widowControl/>
        <w:spacing w:before="100" w:beforeAutospacing="1" w:after="100" w:afterAutospacing="1" w:line="360" w:lineRule="auto"/>
        <w:jc w:val="center"/>
        <w:rPr>
          <w:rFonts w:ascii="宋体" w:hAnsi="宋体" w:cs="宋体"/>
          <w:kern w:val="0"/>
          <w:sz w:val="44"/>
          <w:szCs w:val="44"/>
        </w:rPr>
      </w:pPr>
      <w:r>
        <w:rPr>
          <w:rFonts w:ascii="宋体" w:hAnsi="宋体" w:cs="宋体" w:hint="eastAsia"/>
          <w:b/>
          <w:bCs/>
          <w:kern w:val="0"/>
          <w:sz w:val="44"/>
          <w:szCs w:val="44"/>
        </w:rPr>
        <w:t>重庆市政府采购购销合同</w:t>
      </w:r>
    </w:p>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（采购项目编号：     ）</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甲方（需方）：___________________________      计价单位：____________</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乙方（供方）：___________________________      计量单位：_____________</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经双方协商一致，达成以下购销合同：</w:t>
      </w:r>
    </w:p>
    <w:tbl>
      <w:tblPr>
        <w:tblW w:w="9321" w:type="dxa"/>
        <w:tblLayout w:type="fixed"/>
        <w:tblCellMar>
          <w:left w:w="0" w:type="dxa"/>
          <w:right w:w="0" w:type="dxa"/>
        </w:tblCellMar>
        <w:tblLook w:val="04A0" w:firstRow="1" w:lastRow="0" w:firstColumn="1" w:lastColumn="0" w:noHBand="0" w:noVBand="1"/>
      </w:tblPr>
      <w:tblGrid>
        <w:gridCol w:w="1255"/>
        <w:gridCol w:w="1633"/>
        <w:gridCol w:w="939"/>
        <w:gridCol w:w="838"/>
        <w:gridCol w:w="862"/>
        <w:gridCol w:w="1481"/>
        <w:gridCol w:w="2063"/>
        <w:gridCol w:w="250"/>
      </w:tblGrid>
      <w:tr w:rsidR="00D13AE4">
        <w:trPr>
          <w:trHeight w:val="452"/>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商品名称</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规格型号</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数量</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单价</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总价</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交货时间</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交货地点</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rPr>
          <w:trHeight w:val="564"/>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rPr>
          <w:cantSplit/>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合计人民币（小写）：</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rPr>
          <w:cantSplit/>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合计人民币（大写）：</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rPr>
          <w:cantSplit/>
          <w:trHeight w:val="2052"/>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一、质量要求和技术标准。供方提供的商品必须是全新的，完全符合国家有关技术标准，供方的质量保证及售后服务承诺如下：</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1.质保期限：</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2.保修范围：</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3.服务措施：</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4.质保期后服务：</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rPr>
          <w:cantSplit/>
          <w:trHeight w:val="913"/>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二、随机备品、附件、工具数量及供应方法：</w:t>
            </w:r>
          </w:p>
        </w:tc>
        <w:tc>
          <w:tcPr>
            <w:tcW w:w="250" w:type="dxa"/>
            <w:tcBorders>
              <w:top w:val="nil"/>
              <w:left w:val="nil"/>
              <w:bottom w:val="nil"/>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rPr>
          <w:cantSplit/>
          <w:trHeight w:val="751"/>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三、交提货方式：</w:t>
            </w:r>
          </w:p>
        </w:tc>
        <w:tc>
          <w:tcPr>
            <w:tcW w:w="250" w:type="dxa"/>
            <w:tcBorders>
              <w:top w:val="nil"/>
              <w:left w:val="nil"/>
              <w:bottom w:val="single" w:sz="8" w:space="0" w:color="auto"/>
              <w:right w:val="nil"/>
            </w:tcBorders>
            <w:vAlign w:val="center"/>
          </w:tcPr>
          <w:p w:rsidR="00D13AE4" w:rsidRDefault="00236490">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D13AE4">
        <w:trPr>
          <w:trHeight w:val="113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四、验收标准、方法：</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如有异议，请于      日内提出。</w:t>
            </w:r>
          </w:p>
        </w:tc>
      </w:tr>
      <w:tr w:rsidR="00D13AE4">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五、付款方式：</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（按财政支付、采购人支付及支付方式等分别填列）</w:t>
            </w:r>
          </w:p>
        </w:tc>
      </w:tr>
      <w:tr w:rsidR="00D13AE4">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六、违约责任：</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按《合同法》、《政府采购法》执行，或按双方约定。</w:t>
            </w:r>
          </w:p>
        </w:tc>
      </w:tr>
      <w:tr w:rsidR="00D13AE4">
        <w:trPr>
          <w:trHeight w:val="1691"/>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七、其他约定事项：</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1.询价文件及其补遗文件、响应文件和承诺是本合同不可分割的部分。</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2.本合同如发生争议由双方协商解决，协商不成向需方所在人民法院提请诉讼。</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3.本合同一式__份， 需方__份，供方__份，具同等法律效力。</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4.其他：</w:t>
            </w:r>
          </w:p>
        </w:tc>
      </w:tr>
      <w:tr w:rsidR="00D13AE4">
        <w:trPr>
          <w:trHeight w:val="4049"/>
        </w:trPr>
        <w:tc>
          <w:tcPr>
            <w:tcW w:w="46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需方：</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联系电话：</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授权代表：</w:t>
            </w:r>
          </w:p>
        </w:tc>
        <w:tc>
          <w:tcPr>
            <w:tcW w:w="46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供方：</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电话：</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传真：</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开户银行：</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账号：</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授权代表：</w:t>
            </w:r>
          </w:p>
          <w:p w:rsidR="00D13AE4" w:rsidRDefault="00236490">
            <w:pPr>
              <w:widowControl/>
              <w:spacing w:line="360" w:lineRule="auto"/>
              <w:rPr>
                <w:rFonts w:ascii="宋体" w:hAnsi="宋体" w:cs="宋体"/>
                <w:kern w:val="0"/>
                <w:sz w:val="21"/>
                <w:szCs w:val="21"/>
              </w:rPr>
            </w:pPr>
            <w:r>
              <w:rPr>
                <w:rFonts w:ascii="宋体" w:hAnsi="宋体" w:cs="宋体" w:hint="eastAsia"/>
                <w:kern w:val="0"/>
                <w:sz w:val="21"/>
                <w:szCs w:val="21"/>
              </w:rPr>
              <w:t>（本栏请用计算机打印以便于准确付款）</w:t>
            </w:r>
          </w:p>
        </w:tc>
      </w:tr>
      <w:tr w:rsidR="00D13AE4">
        <w:trPr>
          <w:trHeight w:val="88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备注：</w:t>
            </w:r>
          </w:p>
          <w:p w:rsidR="00D13AE4" w:rsidRDefault="00236490">
            <w:pPr>
              <w:widowControl/>
              <w:spacing w:before="100" w:after="100" w:line="360" w:lineRule="auto"/>
              <w:rPr>
                <w:rFonts w:ascii="宋体" w:hAnsi="宋体" w:cs="宋体"/>
                <w:kern w:val="0"/>
                <w:sz w:val="21"/>
                <w:szCs w:val="21"/>
              </w:rPr>
            </w:pPr>
            <w:r>
              <w:rPr>
                <w:rFonts w:ascii="宋体" w:hAnsi="宋体" w:cs="宋体" w:hint="eastAsia"/>
                <w:kern w:val="0"/>
                <w:sz w:val="21"/>
                <w:szCs w:val="21"/>
              </w:rPr>
              <w:t> </w:t>
            </w:r>
          </w:p>
        </w:tc>
      </w:tr>
    </w:tbl>
    <w:p w:rsidR="00D13AE4" w:rsidRDefault="00236490">
      <w:pPr>
        <w:widowControl/>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签约时间：           年   月   日      签约地点：</w:t>
      </w:r>
    </w:p>
    <w:p w:rsidR="00D13AE4" w:rsidRDefault="00D13AE4">
      <w:pPr>
        <w:spacing w:line="360" w:lineRule="auto"/>
        <w:jc w:val="center"/>
        <w:rPr>
          <w:rFonts w:ascii="宋体" w:hAnsi="宋体" w:cs="宋体"/>
          <w:sz w:val="21"/>
          <w:szCs w:val="21"/>
        </w:rPr>
      </w:pPr>
    </w:p>
    <w:p w:rsidR="00D13AE4" w:rsidRDefault="00236490">
      <w:pPr>
        <w:spacing w:line="360" w:lineRule="auto"/>
        <w:rPr>
          <w:rFonts w:ascii="宋体" w:hAnsi="宋体" w:cs="宋体"/>
          <w:sz w:val="21"/>
          <w:szCs w:val="21"/>
        </w:rPr>
      </w:pPr>
      <w:r>
        <w:rPr>
          <w:rFonts w:ascii="宋体" w:hAnsi="宋体" w:cs="宋体" w:hint="eastAsia"/>
          <w:sz w:val="21"/>
          <w:szCs w:val="21"/>
        </w:rPr>
        <w:br w:type="page"/>
      </w:r>
    </w:p>
    <w:bookmarkEnd w:id="138"/>
    <w:bookmarkEnd w:id="139"/>
    <w:p w:rsidR="00D13AE4" w:rsidRDefault="00236490">
      <w:pPr>
        <w:spacing w:line="360" w:lineRule="auto"/>
        <w:jc w:val="center"/>
        <w:rPr>
          <w:rFonts w:ascii="宋体" w:hAnsi="宋体" w:cs="宋体"/>
          <w:b/>
          <w:sz w:val="44"/>
          <w:szCs w:val="44"/>
        </w:rPr>
      </w:pPr>
      <w:r>
        <w:rPr>
          <w:rFonts w:ascii="宋体" w:hAnsi="宋体" w:cs="宋体" w:hint="eastAsia"/>
          <w:b/>
          <w:sz w:val="44"/>
          <w:szCs w:val="44"/>
        </w:rPr>
        <w:t>第六篇 响应文件格式要求</w:t>
      </w:r>
    </w:p>
    <w:p w:rsidR="00D13AE4" w:rsidRDefault="00236490">
      <w:pPr>
        <w:spacing w:line="360" w:lineRule="auto"/>
        <w:ind w:firstLineChars="200" w:firstLine="422"/>
        <w:rPr>
          <w:rFonts w:ascii="宋体" w:hAnsi="宋体" w:cs="宋体"/>
          <w:b/>
          <w:bCs/>
          <w:sz w:val="21"/>
          <w:szCs w:val="21"/>
        </w:rPr>
      </w:pPr>
      <w:r>
        <w:rPr>
          <w:rFonts w:ascii="宋体" w:hAnsi="宋体" w:cs="宋体" w:hint="eastAsia"/>
          <w:b/>
          <w:bCs/>
          <w:sz w:val="21"/>
          <w:szCs w:val="21"/>
        </w:rPr>
        <w:t>一、经济部分</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（二）明细报价表</w:t>
      </w:r>
    </w:p>
    <w:p w:rsidR="00D13AE4" w:rsidRDefault="00236490">
      <w:pPr>
        <w:spacing w:line="360" w:lineRule="auto"/>
        <w:ind w:firstLineChars="200" w:firstLine="422"/>
        <w:rPr>
          <w:rFonts w:ascii="宋体" w:hAnsi="宋体" w:cs="宋体"/>
          <w:b/>
          <w:bCs/>
          <w:sz w:val="21"/>
          <w:szCs w:val="21"/>
        </w:rPr>
      </w:pPr>
      <w:r>
        <w:rPr>
          <w:rFonts w:ascii="宋体" w:hAnsi="宋体" w:cs="宋体" w:hint="eastAsia"/>
          <w:b/>
          <w:bCs/>
          <w:sz w:val="21"/>
          <w:szCs w:val="21"/>
        </w:rPr>
        <w:t>二、技术部分</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（一）技术响应偏离表</w:t>
      </w:r>
    </w:p>
    <w:p w:rsidR="00D13AE4" w:rsidRDefault="00236490">
      <w:pPr>
        <w:spacing w:line="360" w:lineRule="auto"/>
        <w:ind w:firstLineChars="200" w:firstLine="422"/>
        <w:rPr>
          <w:rFonts w:ascii="宋体" w:hAnsi="宋体" w:cs="宋体"/>
          <w:b/>
          <w:bCs/>
          <w:sz w:val="21"/>
          <w:szCs w:val="21"/>
        </w:rPr>
      </w:pPr>
      <w:r>
        <w:rPr>
          <w:rFonts w:ascii="宋体" w:hAnsi="宋体" w:cs="宋体" w:hint="eastAsia"/>
          <w:b/>
          <w:bCs/>
          <w:sz w:val="21"/>
          <w:szCs w:val="21"/>
        </w:rPr>
        <w:t>三、商务部分</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（一）商务响应偏离表</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（二）其它优惠承诺</w:t>
      </w:r>
    </w:p>
    <w:p w:rsidR="00D13AE4" w:rsidRDefault="00236490">
      <w:pPr>
        <w:spacing w:line="360" w:lineRule="auto"/>
        <w:ind w:firstLineChars="200" w:firstLine="422"/>
        <w:rPr>
          <w:rFonts w:ascii="宋体" w:hAnsi="宋体" w:cs="宋体"/>
          <w:b/>
          <w:bCs/>
          <w:sz w:val="21"/>
          <w:szCs w:val="21"/>
        </w:rPr>
      </w:pPr>
      <w:r>
        <w:rPr>
          <w:rFonts w:ascii="宋体" w:hAnsi="宋体" w:cs="宋体" w:hint="eastAsia"/>
          <w:b/>
          <w:bCs/>
          <w:sz w:val="21"/>
          <w:szCs w:val="21"/>
        </w:rPr>
        <w:t>四、资格条件及其他</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（一）营业执照（副本）或事业单位法人证书（副本）复印件</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（二）法定代表人身份证明书（格式）</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（三）法定代表人授权委托书（格式）</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（四）基本资格条件承诺函（格式）</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（五）特定资格条件证明文件（按询价通知书第一篇第三条第（二）项要求提供）</w:t>
      </w:r>
    </w:p>
    <w:p w:rsidR="00D13AE4" w:rsidRDefault="00236490">
      <w:pPr>
        <w:spacing w:line="360" w:lineRule="auto"/>
        <w:ind w:firstLineChars="200" w:firstLine="422"/>
        <w:rPr>
          <w:rFonts w:ascii="宋体" w:hAnsi="宋体" w:cs="宋体"/>
          <w:b/>
          <w:bCs/>
          <w:sz w:val="21"/>
          <w:szCs w:val="21"/>
        </w:rPr>
      </w:pPr>
      <w:r>
        <w:rPr>
          <w:rFonts w:ascii="宋体" w:hAnsi="宋体" w:cs="宋体" w:hint="eastAsia"/>
          <w:b/>
          <w:bCs/>
          <w:sz w:val="21"/>
          <w:szCs w:val="21"/>
        </w:rPr>
        <w:t>五、其他应提供的资料</w:t>
      </w:r>
    </w:p>
    <w:p w:rsidR="00D13AE4" w:rsidRDefault="00236490">
      <w:pPr>
        <w:spacing w:line="360" w:lineRule="auto"/>
        <w:ind w:firstLineChars="200" w:firstLine="420"/>
        <w:rPr>
          <w:rFonts w:ascii="宋体" w:hAnsi="宋体" w:cs="宋体"/>
          <w:b/>
          <w:sz w:val="21"/>
          <w:szCs w:val="21"/>
        </w:rPr>
      </w:pPr>
      <w:r>
        <w:rPr>
          <w:rFonts w:ascii="宋体" w:hAnsi="宋体" w:cs="宋体" w:hint="eastAsia"/>
          <w:sz w:val="21"/>
          <w:szCs w:val="21"/>
        </w:rPr>
        <w:t>（一）供应商小微企业证明文件</w:t>
      </w:r>
      <w:r>
        <w:rPr>
          <w:rFonts w:ascii="宋体" w:hAnsi="宋体" w:cs="宋体" w:hint="eastAsia"/>
          <w:b/>
          <w:sz w:val="21"/>
          <w:szCs w:val="21"/>
        </w:rPr>
        <w:t>（非小微企业不提供）</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（二）监狱企业证明文件</w:t>
      </w:r>
    </w:p>
    <w:p w:rsidR="00D13AE4" w:rsidRDefault="00236490">
      <w:pPr>
        <w:tabs>
          <w:tab w:val="left" w:pos="1764"/>
        </w:tabs>
        <w:snapToGrid w:val="0"/>
        <w:spacing w:line="360" w:lineRule="auto"/>
        <w:ind w:firstLineChars="200" w:firstLine="420"/>
        <w:rPr>
          <w:rFonts w:ascii="宋体" w:hAnsi="宋体" w:cs="宋体"/>
          <w:sz w:val="21"/>
          <w:szCs w:val="21"/>
        </w:rPr>
      </w:pPr>
      <w:r>
        <w:rPr>
          <w:rFonts w:ascii="宋体" w:hAnsi="宋体" w:cs="宋体" w:hint="eastAsia"/>
          <w:sz w:val="21"/>
          <w:szCs w:val="21"/>
        </w:rPr>
        <w:t>（三）节能环保政策性扣减</w:t>
      </w:r>
    </w:p>
    <w:p w:rsidR="00D13AE4" w:rsidRDefault="00236490">
      <w:pPr>
        <w:tabs>
          <w:tab w:val="left" w:pos="1764"/>
        </w:tabs>
        <w:snapToGrid w:val="0"/>
        <w:spacing w:line="360" w:lineRule="auto"/>
        <w:ind w:firstLineChars="200" w:firstLine="420"/>
        <w:rPr>
          <w:rFonts w:ascii="宋体" w:hAnsi="宋体" w:cs="宋体"/>
          <w:spacing w:val="-14"/>
          <w:sz w:val="21"/>
          <w:szCs w:val="21"/>
        </w:rPr>
      </w:pPr>
      <w:r>
        <w:rPr>
          <w:rFonts w:ascii="宋体" w:hAnsi="宋体" w:cs="宋体" w:hint="eastAsia"/>
          <w:sz w:val="21"/>
          <w:szCs w:val="21"/>
        </w:rPr>
        <w:t>1、节能环保政策性扣减表</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（四）其他资料</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1.保证金缴纳情况证明文件</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2.其他与项目有关的资料</w:t>
      </w:r>
    </w:p>
    <w:p w:rsidR="00D13AE4" w:rsidRDefault="00D13AE4">
      <w:pPr>
        <w:widowControl/>
        <w:spacing w:line="360" w:lineRule="auto"/>
        <w:jc w:val="left"/>
        <w:rPr>
          <w:rFonts w:ascii="宋体" w:hAnsi="宋体" w:cs="宋体"/>
          <w:sz w:val="21"/>
          <w:szCs w:val="21"/>
          <w:bdr w:val="single" w:sz="4" w:space="0" w:color="auto"/>
        </w:rPr>
        <w:sectPr w:rsidR="00D13AE4">
          <w:headerReference w:type="default" r:id="rId11"/>
          <w:footerReference w:type="default" r:id="rId12"/>
          <w:pgSz w:w="11906" w:h="16838"/>
          <w:pgMar w:top="1134" w:right="1191" w:bottom="1134" w:left="1304" w:header="851" w:footer="992" w:gutter="0"/>
          <w:pgNumType w:fmt="numberInDash"/>
          <w:cols w:space="720"/>
        </w:sectPr>
      </w:pPr>
    </w:p>
    <w:p w:rsidR="00D13AE4" w:rsidRDefault="00236490">
      <w:pPr>
        <w:pStyle w:val="3"/>
        <w:spacing w:before="0" w:after="0" w:line="360" w:lineRule="auto"/>
        <w:jc w:val="center"/>
        <w:rPr>
          <w:rFonts w:ascii="宋体" w:hAnsi="宋体" w:cs="宋体"/>
          <w:sz w:val="21"/>
          <w:szCs w:val="21"/>
        </w:rPr>
      </w:pPr>
      <w:bookmarkStart w:id="158" w:name="_Toc487204797"/>
      <w:bookmarkStart w:id="159" w:name="_Toc25649"/>
      <w:bookmarkStart w:id="160" w:name="_Toc521318192"/>
      <w:bookmarkStart w:id="161" w:name="_Toc17871"/>
      <w:bookmarkStart w:id="162" w:name="_Toc14167"/>
      <w:bookmarkStart w:id="163" w:name="_Toc486585240"/>
      <w:bookmarkStart w:id="164" w:name="_Toc486608277"/>
      <w:r>
        <w:rPr>
          <w:rFonts w:ascii="宋体" w:hAnsi="宋体" w:cs="宋体" w:hint="eastAsia"/>
          <w:szCs w:val="32"/>
        </w:rPr>
        <w:t>一、经济部分</w:t>
      </w:r>
      <w:bookmarkEnd w:id="158"/>
      <w:bookmarkEnd w:id="159"/>
      <w:bookmarkEnd w:id="160"/>
      <w:bookmarkEnd w:id="161"/>
      <w:bookmarkEnd w:id="162"/>
      <w:bookmarkEnd w:id="163"/>
      <w:bookmarkEnd w:id="164"/>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D13AE4" w:rsidRDefault="00236490">
      <w:pPr>
        <w:tabs>
          <w:tab w:val="left" w:pos="6300"/>
        </w:tabs>
        <w:snapToGrid w:val="0"/>
        <w:spacing w:line="360" w:lineRule="auto"/>
        <w:jc w:val="center"/>
        <w:outlineLvl w:val="0"/>
        <w:rPr>
          <w:rFonts w:ascii="宋体" w:hAnsi="宋体" w:cs="宋体"/>
          <w:b/>
          <w:sz w:val="21"/>
          <w:szCs w:val="21"/>
        </w:rPr>
      </w:pPr>
      <w:r>
        <w:rPr>
          <w:rFonts w:ascii="宋体" w:hAnsi="宋体" w:cs="宋体" w:hint="eastAsia"/>
          <w:b/>
          <w:sz w:val="21"/>
          <w:szCs w:val="21"/>
        </w:rPr>
        <w:t>询价报价函</w:t>
      </w:r>
      <w:r>
        <w:rPr>
          <w:rFonts w:ascii="宋体" w:hAnsi="宋体" w:cs="宋体" w:hint="eastAsia"/>
          <w:sz w:val="21"/>
          <w:szCs w:val="21"/>
        </w:rPr>
        <w:t>（格式）</w:t>
      </w:r>
    </w:p>
    <w:p w:rsidR="00D13AE4" w:rsidRDefault="00236490">
      <w:pPr>
        <w:tabs>
          <w:tab w:val="left" w:pos="6300"/>
        </w:tabs>
        <w:snapToGrid w:val="0"/>
        <w:spacing w:line="360" w:lineRule="auto"/>
        <w:rPr>
          <w:rFonts w:ascii="宋体" w:hAnsi="宋体" w:cs="宋体"/>
          <w:sz w:val="21"/>
          <w:szCs w:val="21"/>
        </w:rPr>
      </w:pPr>
      <w:r>
        <w:rPr>
          <w:rFonts w:ascii="宋体" w:hAnsi="宋体" w:cs="宋体" w:hint="eastAsia"/>
          <w:sz w:val="21"/>
          <w:szCs w:val="21"/>
          <w:u w:val="single"/>
        </w:rPr>
        <w:t>（采购人名称）</w:t>
      </w:r>
      <w:r>
        <w:rPr>
          <w:rFonts w:ascii="宋体" w:hAnsi="宋体" w:cs="宋体" w:hint="eastAsia"/>
          <w:sz w:val="21"/>
          <w:szCs w:val="21"/>
        </w:rPr>
        <w:t>：</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我方收到</w:t>
      </w:r>
      <w:r>
        <w:rPr>
          <w:rFonts w:ascii="宋体" w:hAnsi="宋体" w:cs="宋体" w:hint="eastAsia"/>
          <w:sz w:val="21"/>
          <w:szCs w:val="21"/>
          <w:u w:val="single"/>
        </w:rPr>
        <w:t xml:space="preserve">                 </w:t>
      </w:r>
      <w:r>
        <w:rPr>
          <w:rFonts w:ascii="宋体" w:hAnsi="宋体" w:cs="宋体" w:hint="eastAsia"/>
          <w:sz w:val="21"/>
          <w:szCs w:val="21"/>
        </w:rPr>
        <w:t>（询价项目名称）的询价通知书，经详细研究，决定参加该项目的询价。</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1.愿意按照询价通知书中的一切要求，提供本项目的交货及技术服务，报价为人民币大写：</w:t>
      </w:r>
      <w:r>
        <w:rPr>
          <w:rFonts w:ascii="宋体" w:hAnsi="宋体" w:cs="宋体" w:hint="eastAsia"/>
          <w:sz w:val="21"/>
          <w:szCs w:val="21"/>
          <w:u w:val="single"/>
        </w:rPr>
        <w:t xml:space="preserve">    （</w:t>
      </w:r>
      <w:r>
        <w:rPr>
          <w:rFonts w:ascii="宋体" w:hAnsi="宋体" w:cs="宋体" w:hint="eastAsia"/>
          <w:sz w:val="21"/>
          <w:szCs w:val="21"/>
        </w:rPr>
        <w:t>人民币小写：</w:t>
      </w:r>
      <w:r>
        <w:rPr>
          <w:rFonts w:ascii="宋体" w:hAnsi="宋体" w:cs="宋体" w:hint="eastAsia"/>
          <w:sz w:val="21"/>
          <w:szCs w:val="21"/>
          <w:u w:val="single"/>
        </w:rPr>
        <w:t xml:space="preserve">     </w:t>
      </w:r>
      <w:r>
        <w:rPr>
          <w:rFonts w:ascii="宋体" w:hAnsi="宋体" w:cs="宋体" w:hint="eastAsia"/>
          <w:sz w:val="21"/>
          <w:szCs w:val="21"/>
        </w:rPr>
        <w:t>）。</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2.我方现提交的响应文件为：响应文件正本</w:t>
      </w:r>
      <w:r>
        <w:rPr>
          <w:rFonts w:ascii="宋体" w:hAnsi="宋体" w:cs="宋体" w:hint="eastAsia"/>
          <w:sz w:val="21"/>
          <w:szCs w:val="21"/>
          <w:u w:val="single"/>
        </w:rPr>
        <w:t xml:space="preserve">   </w:t>
      </w:r>
      <w:r>
        <w:rPr>
          <w:rFonts w:ascii="宋体" w:hAnsi="宋体" w:cs="宋体" w:hint="eastAsia"/>
          <w:sz w:val="21"/>
          <w:szCs w:val="21"/>
        </w:rPr>
        <w:t>份，副本</w:t>
      </w:r>
      <w:r>
        <w:rPr>
          <w:rFonts w:ascii="宋体" w:hAnsi="宋体" w:cs="宋体" w:hint="eastAsia"/>
          <w:sz w:val="21"/>
          <w:szCs w:val="21"/>
          <w:u w:val="single"/>
        </w:rPr>
        <w:t xml:space="preserve">   </w:t>
      </w:r>
      <w:r>
        <w:rPr>
          <w:rFonts w:ascii="宋体" w:hAnsi="宋体" w:cs="宋体" w:hint="eastAsia"/>
          <w:sz w:val="21"/>
          <w:szCs w:val="21"/>
        </w:rPr>
        <w:t>份，电子文档</w:t>
      </w:r>
      <w:r>
        <w:rPr>
          <w:rFonts w:ascii="宋体" w:hAnsi="宋体" w:cs="宋体" w:hint="eastAsia"/>
          <w:sz w:val="21"/>
          <w:szCs w:val="21"/>
          <w:u w:val="single"/>
        </w:rPr>
        <w:t xml:space="preserve">  </w:t>
      </w:r>
      <w:r>
        <w:rPr>
          <w:rFonts w:ascii="宋体" w:hAnsi="宋体" w:cs="宋体" w:hint="eastAsia"/>
          <w:sz w:val="21"/>
          <w:szCs w:val="21"/>
        </w:rPr>
        <w:t xml:space="preserve"> 份。</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3.我方承诺：本次询价的有效期为90天。</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4.我方完全理解和接受贵方询价通知书的一切规定和要求及询价评审办法。</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5.在整个询价过程中，我方若有违规行为，接受按照《中华人民共和国政府采购法》和《询价通知书》之规定给予惩罚。</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6.我方若成为成交供应商，将按照最终询价结果签订合同，并且严格履行合同义务。本承诺函将成为合同不可分割的一部分，与合同具有同等的法律效力。</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7.我方同意按询价通知书规定，交纳询价通知书要求的保证金。如果我方成为成交供应商，保证在接到成交通知书后，向采购代理机构和交易中心交纳询价通知书规定的采购代理服务费和交易服务费。</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8.我方未为采购项目提供整体设计、规范编制或者项目管理、监理、检测等服务。</w:t>
      </w: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供应商（公章）：</w:t>
      </w: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地址：</w:t>
      </w: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电话：                 传真：</w:t>
      </w: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网址：                 邮编：</w:t>
      </w: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联系人：</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 xml:space="preserve">                               年   月   日</w:t>
      </w:r>
    </w:p>
    <w:p w:rsidR="00D13AE4" w:rsidRDefault="00D13AE4">
      <w:pPr>
        <w:widowControl/>
        <w:spacing w:line="360" w:lineRule="auto"/>
        <w:jc w:val="left"/>
        <w:rPr>
          <w:rFonts w:ascii="宋体" w:hAnsi="宋体" w:cs="宋体"/>
          <w:sz w:val="21"/>
          <w:szCs w:val="21"/>
        </w:rPr>
        <w:sectPr w:rsidR="00D13AE4">
          <w:pgSz w:w="11906" w:h="16838"/>
          <w:pgMar w:top="1134" w:right="1191" w:bottom="1134" w:left="1304" w:header="851" w:footer="992" w:gutter="0"/>
          <w:pgNumType w:fmt="numberInDash"/>
          <w:cols w:space="720"/>
        </w:sectPr>
      </w:pPr>
    </w:p>
    <w:p w:rsidR="00D13AE4" w:rsidRDefault="00236490">
      <w:pPr>
        <w:tabs>
          <w:tab w:val="left" w:pos="2895"/>
        </w:tabs>
        <w:spacing w:line="360" w:lineRule="auto"/>
        <w:ind w:firstLineChars="200" w:firstLine="420"/>
        <w:rPr>
          <w:rFonts w:ascii="宋体" w:hAnsi="宋体" w:cs="宋体"/>
          <w:sz w:val="21"/>
          <w:szCs w:val="21"/>
        </w:rPr>
      </w:pPr>
      <w:r>
        <w:rPr>
          <w:rFonts w:ascii="宋体" w:hAnsi="宋体" w:cs="宋体" w:hint="eastAsia"/>
          <w:sz w:val="21"/>
          <w:szCs w:val="21"/>
        </w:rPr>
        <w:t>（二）明细报价表</w:t>
      </w:r>
    </w:p>
    <w:p w:rsidR="00D13AE4" w:rsidRDefault="00236490">
      <w:pPr>
        <w:spacing w:line="360" w:lineRule="auto"/>
        <w:jc w:val="center"/>
        <w:rPr>
          <w:rFonts w:ascii="宋体" w:hAnsi="宋体" w:cs="宋体"/>
          <w:b/>
          <w:sz w:val="21"/>
          <w:szCs w:val="21"/>
        </w:rPr>
      </w:pPr>
      <w:r>
        <w:rPr>
          <w:rFonts w:ascii="宋体" w:hAnsi="宋体" w:cs="宋体" w:hint="eastAsia"/>
          <w:b/>
          <w:sz w:val="21"/>
          <w:szCs w:val="21"/>
        </w:rPr>
        <w:t>明细报价表</w:t>
      </w:r>
    </w:p>
    <w:p w:rsidR="00D13AE4" w:rsidRDefault="00236490">
      <w:pPr>
        <w:spacing w:line="360" w:lineRule="auto"/>
        <w:rPr>
          <w:rFonts w:ascii="宋体" w:hAnsi="宋体" w:cs="宋体"/>
          <w:sz w:val="21"/>
          <w:szCs w:val="21"/>
        </w:rPr>
      </w:pPr>
      <w:r>
        <w:rPr>
          <w:rFonts w:ascii="宋体" w:hAnsi="宋体" w:cs="宋体" w:hint="eastAsia"/>
          <w:sz w:val="21"/>
          <w:szCs w:val="21"/>
        </w:rPr>
        <w:t>项目编号：</w:t>
      </w:r>
    </w:p>
    <w:p w:rsidR="00D13AE4" w:rsidRDefault="00236490">
      <w:pPr>
        <w:spacing w:line="360" w:lineRule="auto"/>
        <w:rPr>
          <w:rFonts w:ascii="宋体" w:hAnsi="宋体" w:cs="宋体"/>
          <w:sz w:val="21"/>
          <w:szCs w:val="21"/>
          <w:u w:val="single"/>
        </w:rPr>
      </w:pPr>
      <w:r>
        <w:rPr>
          <w:rFonts w:ascii="宋体" w:hAnsi="宋体" w:cs="宋体" w:hint="eastAsia"/>
          <w:sz w:val="21"/>
          <w:szCs w:val="21"/>
        </w:rPr>
        <w:t>项目名称：</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721"/>
        <w:gridCol w:w="1417"/>
        <w:gridCol w:w="716"/>
        <w:gridCol w:w="1401"/>
        <w:gridCol w:w="1266"/>
        <w:gridCol w:w="1066"/>
      </w:tblGrid>
      <w:tr w:rsidR="00D13AE4">
        <w:trPr>
          <w:trHeight w:val="885"/>
        </w:trPr>
        <w:tc>
          <w:tcPr>
            <w:tcW w:w="1648"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产品名称</w:t>
            </w:r>
          </w:p>
        </w:tc>
        <w:tc>
          <w:tcPr>
            <w:tcW w:w="1721"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品牌规格型号或要求</w:t>
            </w:r>
          </w:p>
        </w:tc>
        <w:tc>
          <w:tcPr>
            <w:tcW w:w="1417"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制造商名称</w:t>
            </w:r>
          </w:p>
        </w:tc>
        <w:tc>
          <w:tcPr>
            <w:tcW w:w="716"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计量单位</w:t>
            </w:r>
          </w:p>
        </w:tc>
        <w:tc>
          <w:tcPr>
            <w:tcW w:w="1401"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数量</w:t>
            </w:r>
          </w:p>
        </w:tc>
        <w:tc>
          <w:tcPr>
            <w:tcW w:w="1266"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单价</w:t>
            </w:r>
          </w:p>
        </w:tc>
        <w:tc>
          <w:tcPr>
            <w:tcW w:w="1066" w:type="dxa"/>
            <w:tcBorders>
              <w:top w:val="single" w:sz="4" w:space="0" w:color="auto"/>
              <w:left w:val="single" w:sz="4" w:space="0" w:color="auto"/>
              <w:bottom w:val="single" w:sz="4" w:space="0" w:color="auto"/>
              <w:right w:val="single" w:sz="4" w:space="0" w:color="auto"/>
            </w:tcBorders>
            <w:vAlign w:val="center"/>
          </w:tcPr>
          <w:p w:rsidR="00D13AE4" w:rsidRDefault="00236490">
            <w:pPr>
              <w:spacing w:line="360" w:lineRule="auto"/>
              <w:jc w:val="center"/>
              <w:rPr>
                <w:rFonts w:ascii="宋体" w:hAnsi="宋体" w:cs="宋体"/>
                <w:sz w:val="21"/>
                <w:szCs w:val="21"/>
              </w:rPr>
            </w:pPr>
            <w:r>
              <w:rPr>
                <w:rFonts w:ascii="宋体" w:hAnsi="宋体" w:cs="宋体" w:hint="eastAsia"/>
                <w:sz w:val="21"/>
                <w:szCs w:val="21"/>
              </w:rPr>
              <w:t>合计</w:t>
            </w:r>
          </w:p>
          <w:p w:rsidR="00D13AE4" w:rsidRDefault="00236490">
            <w:pPr>
              <w:spacing w:line="360" w:lineRule="auto"/>
              <w:jc w:val="center"/>
              <w:rPr>
                <w:rFonts w:ascii="宋体" w:hAnsi="宋体" w:cs="宋体"/>
                <w:sz w:val="21"/>
                <w:szCs w:val="21"/>
              </w:rPr>
            </w:pPr>
            <w:r>
              <w:rPr>
                <w:rFonts w:ascii="宋体" w:hAnsi="宋体" w:cs="宋体" w:hint="eastAsia"/>
                <w:sz w:val="21"/>
                <w:szCs w:val="21"/>
              </w:rPr>
              <w:t>（元）</w:t>
            </w:r>
          </w:p>
        </w:tc>
      </w:tr>
      <w:tr w:rsidR="00D13AE4">
        <w:trPr>
          <w:trHeight w:val="724"/>
        </w:trPr>
        <w:tc>
          <w:tcPr>
            <w:tcW w:w="164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r>
      <w:tr w:rsidR="00D13AE4">
        <w:trPr>
          <w:trHeight w:val="756"/>
        </w:trPr>
        <w:tc>
          <w:tcPr>
            <w:tcW w:w="164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r>
      <w:tr w:rsidR="00D13AE4">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D13AE4" w:rsidRDefault="00D13AE4">
            <w:pPr>
              <w:keepNext/>
              <w:snapToGrid w:val="0"/>
              <w:spacing w:line="360" w:lineRule="auto"/>
              <w:jc w:val="center"/>
              <w:outlineLvl w:val="0"/>
              <w:rPr>
                <w:rFonts w:ascii="宋体" w:hAnsi="宋体" w:cs="宋体"/>
                <w:sz w:val="21"/>
                <w:szCs w:val="21"/>
              </w:rPr>
            </w:pPr>
          </w:p>
        </w:tc>
      </w:tr>
    </w:tbl>
    <w:p w:rsidR="00D13AE4" w:rsidRDefault="00D13AE4">
      <w:pPr>
        <w:snapToGrid w:val="0"/>
        <w:spacing w:line="360" w:lineRule="auto"/>
        <w:rPr>
          <w:rFonts w:ascii="宋体" w:hAnsi="宋体" w:cs="宋体"/>
          <w:sz w:val="21"/>
          <w:szCs w:val="21"/>
        </w:rPr>
      </w:pP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注：1.请供应商完整填写本表。</w:t>
      </w:r>
    </w:p>
    <w:p w:rsidR="00D13AE4" w:rsidRDefault="00236490">
      <w:pPr>
        <w:snapToGrid w:val="0"/>
        <w:spacing w:line="360" w:lineRule="auto"/>
        <w:rPr>
          <w:rFonts w:ascii="宋体" w:hAnsi="宋体" w:cs="宋体"/>
          <w:sz w:val="21"/>
          <w:szCs w:val="21"/>
        </w:rPr>
      </w:pPr>
      <w:r>
        <w:rPr>
          <w:rFonts w:ascii="宋体" w:hAnsi="宋体" w:cs="宋体" w:hint="eastAsia"/>
          <w:sz w:val="21"/>
          <w:szCs w:val="21"/>
        </w:rPr>
        <w:t xml:space="preserve">        2.该表可扩展，并逐页签字或盖章。</w:t>
      </w:r>
    </w:p>
    <w:p w:rsidR="00D13AE4" w:rsidRDefault="00D13AE4">
      <w:pPr>
        <w:snapToGrid w:val="0"/>
        <w:spacing w:line="360" w:lineRule="auto"/>
        <w:rPr>
          <w:rFonts w:ascii="宋体" w:hAnsi="宋体" w:cs="宋体"/>
          <w:sz w:val="21"/>
          <w:szCs w:val="21"/>
        </w:rPr>
      </w:pPr>
    </w:p>
    <w:p w:rsidR="00D13AE4" w:rsidRDefault="00D13AE4">
      <w:pPr>
        <w:pStyle w:val="11"/>
        <w:spacing w:line="360" w:lineRule="auto"/>
        <w:rPr>
          <w:rFonts w:ascii="宋体" w:hAnsi="宋体" w:cs="宋体"/>
          <w:sz w:val="21"/>
          <w:szCs w:val="21"/>
        </w:rPr>
      </w:pPr>
    </w:p>
    <w:p w:rsidR="00D13AE4" w:rsidRDefault="00236490">
      <w:pPr>
        <w:spacing w:line="360" w:lineRule="auto"/>
        <w:rPr>
          <w:rFonts w:ascii="宋体" w:hAnsi="宋体" w:cs="宋体"/>
          <w:sz w:val="21"/>
          <w:szCs w:val="21"/>
        </w:rPr>
      </w:pPr>
      <w:r>
        <w:rPr>
          <w:rFonts w:ascii="宋体" w:hAnsi="宋体" w:cs="宋体" w:hint="eastAsia"/>
          <w:sz w:val="21"/>
          <w:szCs w:val="21"/>
        </w:rPr>
        <w:t xml:space="preserve">                                                    供应商名称（公章）：</w:t>
      </w:r>
    </w:p>
    <w:p w:rsidR="00D13AE4" w:rsidRDefault="00236490">
      <w:pPr>
        <w:spacing w:line="360" w:lineRule="auto"/>
        <w:ind w:right="480" w:firstLineChars="2700" w:firstLine="5670"/>
        <w:rPr>
          <w:rFonts w:ascii="宋体" w:hAnsi="宋体" w:cs="宋体"/>
          <w:sz w:val="21"/>
          <w:szCs w:val="21"/>
        </w:rPr>
      </w:pPr>
      <w:r>
        <w:rPr>
          <w:rFonts w:ascii="宋体" w:hAnsi="宋体" w:cs="宋体" w:hint="eastAsia"/>
          <w:sz w:val="21"/>
          <w:szCs w:val="21"/>
        </w:rPr>
        <w:t>年  月  日</w:t>
      </w:r>
    </w:p>
    <w:p w:rsidR="00D13AE4" w:rsidRDefault="00D13AE4">
      <w:pPr>
        <w:widowControl/>
        <w:spacing w:line="360" w:lineRule="auto"/>
        <w:jc w:val="left"/>
        <w:rPr>
          <w:rFonts w:ascii="宋体" w:hAnsi="宋体" w:cs="宋体"/>
          <w:sz w:val="21"/>
          <w:szCs w:val="21"/>
          <w:bdr w:val="single" w:sz="4" w:space="0" w:color="auto"/>
        </w:rPr>
        <w:sectPr w:rsidR="00D13AE4">
          <w:pgSz w:w="11906" w:h="16838"/>
          <w:pgMar w:top="1134" w:right="1191" w:bottom="1134" w:left="1304" w:header="851" w:footer="992" w:gutter="0"/>
          <w:pgNumType w:fmt="numberInDash"/>
          <w:cols w:space="720"/>
        </w:sectPr>
      </w:pPr>
    </w:p>
    <w:p w:rsidR="00D13AE4" w:rsidRDefault="00236490">
      <w:pPr>
        <w:pStyle w:val="3"/>
        <w:spacing w:before="0" w:after="0" w:line="360" w:lineRule="auto"/>
        <w:jc w:val="center"/>
        <w:rPr>
          <w:rFonts w:ascii="宋体" w:hAnsi="宋体" w:cs="宋体"/>
          <w:szCs w:val="32"/>
        </w:rPr>
      </w:pPr>
      <w:bookmarkStart w:id="165" w:name="_Toc486608278"/>
      <w:bookmarkStart w:id="166" w:name="_Toc521318193"/>
      <w:bookmarkStart w:id="167" w:name="_Toc487204798"/>
      <w:bookmarkStart w:id="168" w:name="_Toc486585241"/>
      <w:bookmarkStart w:id="169" w:name="_Toc3545"/>
      <w:bookmarkStart w:id="170" w:name="_Toc21455"/>
      <w:bookmarkStart w:id="171" w:name="_Toc3"/>
      <w:r>
        <w:rPr>
          <w:rFonts w:ascii="宋体" w:hAnsi="宋体" w:cs="宋体" w:hint="eastAsia"/>
          <w:szCs w:val="32"/>
        </w:rPr>
        <w:t>二、技术部分</w:t>
      </w:r>
      <w:bookmarkEnd w:id="165"/>
      <w:bookmarkEnd w:id="166"/>
      <w:bookmarkEnd w:id="167"/>
      <w:bookmarkEnd w:id="168"/>
      <w:bookmarkEnd w:id="169"/>
      <w:bookmarkEnd w:id="170"/>
      <w:bookmarkEnd w:id="171"/>
    </w:p>
    <w:p w:rsidR="00D13AE4" w:rsidRDefault="00236490">
      <w:pPr>
        <w:snapToGrid w:val="0"/>
        <w:spacing w:line="360" w:lineRule="auto"/>
        <w:jc w:val="left"/>
        <w:rPr>
          <w:rFonts w:ascii="宋体" w:hAnsi="宋体" w:cs="宋体"/>
          <w:sz w:val="21"/>
          <w:szCs w:val="21"/>
        </w:rPr>
      </w:pPr>
      <w:r>
        <w:rPr>
          <w:rFonts w:ascii="宋体" w:hAnsi="宋体" w:cs="宋体" w:hint="eastAsia"/>
          <w:sz w:val="21"/>
          <w:szCs w:val="21"/>
        </w:rPr>
        <w:t>（一）技术响应偏离表</w:t>
      </w:r>
    </w:p>
    <w:p w:rsidR="00D13AE4" w:rsidRDefault="00236490">
      <w:pPr>
        <w:pStyle w:val="af1"/>
        <w:tabs>
          <w:tab w:val="left" w:pos="6300"/>
        </w:tabs>
        <w:snapToGrid w:val="0"/>
        <w:spacing w:line="360" w:lineRule="auto"/>
        <w:ind w:firstLineChars="150" w:firstLine="315"/>
        <w:outlineLvl w:val="0"/>
        <w:rPr>
          <w:rFonts w:ascii="宋体" w:hAnsi="宋体" w:cs="宋体"/>
          <w:sz w:val="21"/>
          <w:szCs w:val="21"/>
        </w:rPr>
      </w:pPr>
      <w:r>
        <w:rPr>
          <w:rFonts w:ascii="宋体" w:hAnsi="宋体" w:cs="宋体" w:hint="eastAsia"/>
          <w:sz w:val="21"/>
          <w:szCs w:val="21"/>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D13AE4">
        <w:trPr>
          <w:trHeight w:val="515"/>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采购需求</w:t>
            </w: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差异说明</w:t>
            </w: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bl>
    <w:p w:rsidR="00D13AE4" w:rsidRDefault="00236490">
      <w:pPr>
        <w:spacing w:line="360" w:lineRule="auto"/>
        <w:ind w:firstLineChars="250" w:firstLine="525"/>
        <w:rPr>
          <w:rFonts w:ascii="宋体" w:hAnsi="宋体" w:cs="宋体"/>
          <w:sz w:val="21"/>
          <w:szCs w:val="21"/>
        </w:rPr>
      </w:pPr>
      <w:r>
        <w:rPr>
          <w:rFonts w:ascii="宋体" w:hAnsi="宋体" w:cs="宋体" w:hint="eastAsia"/>
          <w:sz w:val="21"/>
          <w:szCs w:val="21"/>
        </w:rPr>
        <w:t>供应商：                               法定代表人授权代表：</w:t>
      </w:r>
    </w:p>
    <w:p w:rsidR="00D13AE4" w:rsidRDefault="00D13AE4">
      <w:pPr>
        <w:spacing w:line="360" w:lineRule="auto"/>
        <w:rPr>
          <w:rFonts w:ascii="宋体" w:hAnsi="宋体" w:cs="宋体"/>
          <w:sz w:val="21"/>
          <w:szCs w:val="21"/>
        </w:rPr>
      </w:pPr>
    </w:p>
    <w:p w:rsidR="00D13AE4" w:rsidRDefault="00236490">
      <w:pPr>
        <w:spacing w:line="360" w:lineRule="auto"/>
        <w:rPr>
          <w:rFonts w:ascii="宋体" w:hAnsi="宋体" w:cs="宋体"/>
          <w:sz w:val="21"/>
          <w:szCs w:val="21"/>
        </w:rPr>
      </w:pPr>
      <w:r>
        <w:rPr>
          <w:rFonts w:ascii="宋体" w:hAnsi="宋体" w:cs="宋体" w:hint="eastAsia"/>
          <w:sz w:val="21"/>
          <w:szCs w:val="21"/>
        </w:rPr>
        <w:t>（供应商公章）                             （签字或盖章）</w:t>
      </w: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1.本表必须按照“第三篇  询价项目技术需求”中所列内容逐条进行比较和响应，根据响应情况在“差异说明”项填写正偏离或负偏离及原因，完全符合的填写“无差异”。未按照规定要求填写的，视为无效响应。</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 本表“响应情况”栏应针对所投产品的性能、质量等作实质性参数描述，表中未作实质性参数描述的，视为无效响应。</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3.供应商应按询价通知书的要求（如有）提供相关技术支撑材料。（格式自定）</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 供应商在“差异说明”项填写为“正偏离”的，必须提供相关技术支撑材料予以证明，否则不予认可。</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5.本表可扩展，并逐页签字或盖章，否则视为无效响应。</w:t>
      </w:r>
      <w:r>
        <w:rPr>
          <w:rFonts w:ascii="宋体" w:hAnsi="宋体" w:cs="宋体" w:hint="eastAsia"/>
          <w:sz w:val="21"/>
          <w:szCs w:val="21"/>
        </w:rPr>
        <w:br w:type="page"/>
      </w:r>
      <w:bookmarkStart w:id="172" w:name="_Toc486585242"/>
      <w:bookmarkStart w:id="173" w:name="_Toc486608279"/>
      <w:bookmarkStart w:id="174" w:name="_Toc22529"/>
      <w:bookmarkStart w:id="175" w:name="_Toc487204799"/>
      <w:bookmarkStart w:id="176" w:name="_Toc521318194"/>
      <w:bookmarkStart w:id="177" w:name="_Toc11448"/>
      <w:bookmarkStart w:id="178" w:name="_Toc140"/>
      <w:r>
        <w:rPr>
          <w:rFonts w:ascii="宋体" w:hAnsi="宋体" w:cs="宋体" w:hint="eastAsia"/>
          <w:b/>
          <w:bCs/>
          <w:sz w:val="32"/>
          <w:szCs w:val="32"/>
        </w:rPr>
        <w:t>三、商务部分</w:t>
      </w:r>
      <w:bookmarkEnd w:id="172"/>
      <w:bookmarkEnd w:id="173"/>
      <w:bookmarkEnd w:id="174"/>
      <w:bookmarkEnd w:id="175"/>
      <w:bookmarkEnd w:id="176"/>
      <w:bookmarkEnd w:id="177"/>
      <w:bookmarkEnd w:id="178"/>
    </w:p>
    <w:p w:rsidR="00D13AE4" w:rsidRDefault="00236490">
      <w:pPr>
        <w:spacing w:line="360" w:lineRule="auto"/>
        <w:rPr>
          <w:rFonts w:ascii="宋体" w:hAnsi="宋体" w:cs="宋体"/>
          <w:sz w:val="21"/>
          <w:szCs w:val="21"/>
        </w:rPr>
      </w:pPr>
      <w:r>
        <w:rPr>
          <w:rFonts w:ascii="宋体" w:hAnsi="宋体" w:cs="宋体" w:hint="eastAsia"/>
          <w:sz w:val="21"/>
          <w:szCs w:val="21"/>
        </w:rPr>
        <w:t>（一）商务响应偏离表</w:t>
      </w:r>
    </w:p>
    <w:p w:rsidR="00D13AE4" w:rsidRDefault="00D13AE4">
      <w:pPr>
        <w:snapToGrid w:val="0"/>
        <w:spacing w:line="360" w:lineRule="auto"/>
        <w:jc w:val="center"/>
        <w:rPr>
          <w:rFonts w:ascii="宋体" w:hAnsi="宋体" w:cs="宋体"/>
          <w:b/>
          <w:sz w:val="21"/>
          <w:szCs w:val="21"/>
        </w:rPr>
      </w:pPr>
    </w:p>
    <w:p w:rsidR="00D13AE4" w:rsidRDefault="00236490">
      <w:pPr>
        <w:snapToGrid w:val="0"/>
        <w:spacing w:line="360" w:lineRule="auto"/>
        <w:jc w:val="center"/>
        <w:rPr>
          <w:rFonts w:ascii="宋体" w:hAnsi="宋体" w:cs="宋体"/>
          <w:b/>
          <w:sz w:val="21"/>
          <w:szCs w:val="21"/>
        </w:rPr>
      </w:pPr>
      <w:r>
        <w:rPr>
          <w:rFonts w:ascii="宋体" w:hAnsi="宋体" w:cs="宋体" w:hint="eastAsia"/>
          <w:b/>
          <w:sz w:val="21"/>
          <w:szCs w:val="21"/>
        </w:rPr>
        <w:t>商务响应偏离表</w:t>
      </w:r>
    </w:p>
    <w:p w:rsidR="00D13AE4" w:rsidRDefault="00D13AE4">
      <w:pPr>
        <w:snapToGrid w:val="0"/>
        <w:spacing w:line="360" w:lineRule="auto"/>
        <w:ind w:firstLine="465"/>
        <w:rPr>
          <w:rFonts w:ascii="宋体" w:hAnsi="宋体" w:cs="宋体"/>
          <w:sz w:val="21"/>
          <w:szCs w:val="21"/>
        </w:rPr>
      </w:pPr>
    </w:p>
    <w:p w:rsidR="00D13AE4" w:rsidRDefault="00236490">
      <w:pPr>
        <w:snapToGrid w:val="0"/>
        <w:spacing w:line="360" w:lineRule="auto"/>
        <w:ind w:firstLine="465"/>
        <w:rPr>
          <w:rFonts w:ascii="宋体" w:hAnsi="宋体" w:cs="宋体"/>
          <w:sz w:val="21"/>
          <w:szCs w:val="21"/>
        </w:rPr>
      </w:pPr>
      <w:r>
        <w:rPr>
          <w:rFonts w:ascii="宋体" w:hAnsi="宋体" w:cs="宋体" w:hint="eastAsia"/>
          <w:sz w:val="21"/>
          <w:szCs w:val="21"/>
        </w:rPr>
        <w:t>对于询价通知书的商务要求，如有任何偏离请如实填写下表：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2835"/>
        <w:gridCol w:w="2410"/>
      </w:tblGrid>
      <w:tr w:rsidR="00D13AE4">
        <w:trPr>
          <w:trHeight w:val="913"/>
        </w:trPr>
        <w:tc>
          <w:tcPr>
            <w:tcW w:w="993" w:type="dxa"/>
            <w:tcBorders>
              <w:top w:val="single" w:sz="4" w:space="0" w:color="auto"/>
              <w:left w:val="single" w:sz="4" w:space="0" w:color="auto"/>
              <w:bottom w:val="single" w:sz="4" w:space="0" w:color="auto"/>
              <w:right w:val="single" w:sz="4" w:space="0" w:color="auto"/>
            </w:tcBorders>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询价项目需求</w:t>
            </w:r>
          </w:p>
        </w:tc>
        <w:tc>
          <w:tcPr>
            <w:tcW w:w="2835" w:type="dxa"/>
            <w:tcBorders>
              <w:top w:val="single" w:sz="4" w:space="0" w:color="auto"/>
              <w:left w:val="single" w:sz="4" w:space="0" w:color="auto"/>
              <w:bottom w:val="single" w:sz="4" w:space="0" w:color="auto"/>
              <w:right w:val="single" w:sz="4" w:space="0" w:color="auto"/>
            </w:tcBorders>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410" w:type="dxa"/>
            <w:tcBorders>
              <w:top w:val="single" w:sz="4" w:space="0" w:color="auto"/>
              <w:left w:val="single" w:sz="4" w:space="0" w:color="auto"/>
              <w:bottom w:val="single" w:sz="4" w:space="0" w:color="auto"/>
              <w:right w:val="single" w:sz="4" w:space="0" w:color="auto"/>
            </w:tcBorders>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偏离说明</w:t>
            </w:r>
          </w:p>
        </w:tc>
      </w:tr>
      <w:tr w:rsidR="00D13AE4">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bl>
    <w:p w:rsidR="00D13AE4" w:rsidRDefault="00D13AE4">
      <w:pPr>
        <w:snapToGrid w:val="0"/>
        <w:spacing w:line="360" w:lineRule="auto"/>
        <w:ind w:firstLine="465"/>
        <w:rPr>
          <w:rFonts w:ascii="宋体" w:hAnsi="宋体" w:cs="宋体"/>
          <w:sz w:val="21"/>
          <w:szCs w:val="21"/>
        </w:rPr>
      </w:pPr>
    </w:p>
    <w:p w:rsidR="00D13AE4" w:rsidRDefault="00236490">
      <w:pPr>
        <w:spacing w:line="360" w:lineRule="auto"/>
        <w:ind w:firstLineChars="250" w:firstLine="525"/>
        <w:rPr>
          <w:rFonts w:ascii="宋体" w:hAnsi="宋体" w:cs="宋体"/>
          <w:sz w:val="21"/>
          <w:szCs w:val="21"/>
        </w:rPr>
      </w:pPr>
      <w:r>
        <w:rPr>
          <w:rFonts w:ascii="宋体" w:hAnsi="宋体" w:cs="宋体" w:hint="eastAsia"/>
          <w:sz w:val="21"/>
          <w:szCs w:val="21"/>
        </w:rPr>
        <w:t>供应商：                              法定代表人授权代表：</w:t>
      </w:r>
    </w:p>
    <w:p w:rsidR="00D13AE4" w:rsidRDefault="00236490">
      <w:pPr>
        <w:spacing w:line="360" w:lineRule="auto"/>
        <w:rPr>
          <w:rFonts w:ascii="宋体" w:hAnsi="宋体" w:cs="宋体"/>
          <w:sz w:val="21"/>
          <w:szCs w:val="21"/>
        </w:rPr>
      </w:pPr>
      <w:r>
        <w:rPr>
          <w:rFonts w:ascii="宋体" w:hAnsi="宋体" w:cs="宋体" w:hint="eastAsia"/>
          <w:sz w:val="21"/>
          <w:szCs w:val="21"/>
        </w:rPr>
        <w:t>（供应商公章）                                （签字或盖章）</w:t>
      </w:r>
    </w:p>
    <w:p w:rsidR="00D13AE4" w:rsidRDefault="00D13AE4">
      <w:pPr>
        <w:spacing w:line="360" w:lineRule="auto"/>
        <w:rPr>
          <w:rFonts w:ascii="宋体" w:hAnsi="宋体" w:cs="宋体"/>
          <w:sz w:val="21"/>
          <w:szCs w:val="21"/>
        </w:rPr>
      </w:pPr>
    </w:p>
    <w:p w:rsidR="00D13AE4" w:rsidRDefault="00D13AE4">
      <w:pPr>
        <w:spacing w:line="360" w:lineRule="auto"/>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1.本表必须按照“第四篇 询价项目商务需求”中所列内容逐条进行比较和响应，根据响应情况在“差异说明”项填写正偏离或负偏离及原因，完全符合的填写“无差异”。未按照规定要求填写的，视为无效响应。</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3.本表可扩展，并逐页签字或盖章，否则视为无效响应。</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br w:type="page"/>
        <w:t>（二）其它优惠承诺（格式自定）</w:t>
      </w:r>
    </w:p>
    <w:p w:rsidR="00D13AE4" w:rsidRDefault="00236490">
      <w:pPr>
        <w:pStyle w:val="3"/>
        <w:spacing w:before="0" w:after="0" w:line="360" w:lineRule="auto"/>
        <w:jc w:val="center"/>
        <w:rPr>
          <w:rFonts w:ascii="宋体" w:hAnsi="宋体" w:cs="宋体"/>
          <w:sz w:val="21"/>
          <w:szCs w:val="21"/>
        </w:rPr>
      </w:pPr>
      <w:r>
        <w:rPr>
          <w:rFonts w:ascii="宋体" w:hAnsi="宋体" w:cs="宋体" w:hint="eastAsia"/>
          <w:b w:val="0"/>
          <w:sz w:val="21"/>
          <w:szCs w:val="21"/>
        </w:rPr>
        <w:br w:type="page"/>
      </w:r>
      <w:bookmarkStart w:id="179" w:name="_Toc19654"/>
      <w:bookmarkStart w:id="180" w:name="_Toc12589"/>
      <w:bookmarkStart w:id="181" w:name="_Toc29782"/>
      <w:bookmarkStart w:id="182" w:name="_Toc486585243"/>
      <w:bookmarkStart w:id="183" w:name="_Toc487204800"/>
      <w:bookmarkStart w:id="184" w:name="_Toc521318195"/>
      <w:bookmarkStart w:id="185" w:name="_Toc486608280"/>
      <w:r>
        <w:rPr>
          <w:rFonts w:ascii="宋体" w:hAnsi="宋体" w:cs="宋体" w:hint="eastAsia"/>
          <w:szCs w:val="32"/>
        </w:rPr>
        <w:t>四、资格条件及其他</w:t>
      </w:r>
      <w:bookmarkEnd w:id="179"/>
      <w:bookmarkEnd w:id="180"/>
      <w:bookmarkEnd w:id="181"/>
      <w:bookmarkEnd w:id="182"/>
      <w:bookmarkEnd w:id="183"/>
      <w:bookmarkEnd w:id="184"/>
      <w:bookmarkEnd w:id="185"/>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rPr>
          <w:rFonts w:ascii="宋体" w:hAnsi="宋体" w:cs="宋体"/>
          <w:sz w:val="21"/>
          <w:szCs w:val="21"/>
        </w:rPr>
      </w:pPr>
      <w:r>
        <w:rPr>
          <w:rFonts w:ascii="宋体" w:hAnsi="宋体" w:cs="宋体" w:hint="eastAsia"/>
          <w:sz w:val="21"/>
          <w:szCs w:val="21"/>
        </w:rPr>
        <w:t>（一）营业执照（副本）或事业单位法人证书（副本）复印件</w:t>
      </w: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注：供应商按“三证合一”登记制度办理营业执照的，组织机构代码证和税务登记证以供应商所提供的营业执照（副本）复印件为准。</w:t>
      </w:r>
    </w:p>
    <w:p w:rsidR="00D13AE4" w:rsidRDefault="00236490">
      <w:pPr>
        <w:widowControl/>
        <w:spacing w:line="360" w:lineRule="auto"/>
        <w:ind w:firstLineChars="200" w:firstLine="420"/>
        <w:jc w:val="left"/>
        <w:rPr>
          <w:rFonts w:ascii="宋体" w:hAnsi="宋体" w:cs="宋体"/>
          <w:sz w:val="21"/>
          <w:szCs w:val="21"/>
        </w:rPr>
      </w:pPr>
      <w:r>
        <w:rPr>
          <w:rFonts w:ascii="宋体" w:hAnsi="宋体" w:cs="宋体" w:hint="eastAsia"/>
          <w:sz w:val="21"/>
          <w:szCs w:val="21"/>
        </w:rPr>
        <w:br w:type="page"/>
        <w:t>（二）法定代表人身份证明书（格式）</w:t>
      </w: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项目名称：</w:t>
      </w: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（法定代表人姓名）在（供应商名称）任（职务名称）职务，是（供应商名称）的法定代表人。</w:t>
      </w: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特此证明。</w:t>
      </w: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（供应商公章）</w:t>
      </w: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（附：法定代表人身份证双面复印件）</w:t>
      </w: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column"/>
        <w:t>（三）法定代表人授权委托书（格式）</w:t>
      </w: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（供应商法定代表人名称）是（供应商名称）的法定代表人，特授权（被授权人姓名及身份证代码）代表我单位全权办理上述项目的询价、签约等具体工作，并签署全部有关文件、协议及合同。</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我单位对被授权人的签字负全部责任。</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在撤消授权的书面通知以前，本授权书一直有效。被授权人在授权书有效期内签署的所有文件不因授权的撤消而失效。</w:t>
      </w: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被授权人：                供应商法定代表人：</w:t>
      </w: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（签字或盖章）           （签字或盖章）</w:t>
      </w: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（附：被授权人身份证双面复印件）</w:t>
      </w: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（供应商公章）</w:t>
      </w:r>
    </w:p>
    <w:p w:rsidR="00D13AE4" w:rsidRDefault="00236490">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  月  日</w:t>
      </w:r>
    </w:p>
    <w:p w:rsidR="00D13AE4" w:rsidRDefault="00236490">
      <w:pPr>
        <w:tabs>
          <w:tab w:val="left" w:pos="6300"/>
        </w:tabs>
        <w:snapToGrid w:val="0"/>
        <w:spacing w:line="360" w:lineRule="auto"/>
        <w:rPr>
          <w:rFonts w:ascii="宋体" w:hAnsi="宋体" w:cs="宋体"/>
          <w:sz w:val="21"/>
          <w:szCs w:val="21"/>
        </w:rPr>
      </w:pPr>
      <w:r>
        <w:rPr>
          <w:rFonts w:ascii="宋体" w:hAnsi="宋体" w:cs="宋体" w:hint="eastAsia"/>
          <w:sz w:val="21"/>
          <w:szCs w:val="21"/>
        </w:rPr>
        <w:br w:type="column"/>
      </w:r>
    </w:p>
    <w:p w:rsidR="00D13AE4" w:rsidRDefault="00236490">
      <w:pPr>
        <w:tabs>
          <w:tab w:val="left" w:pos="6300"/>
        </w:tabs>
        <w:snapToGrid w:val="0"/>
        <w:spacing w:line="360" w:lineRule="auto"/>
        <w:rPr>
          <w:rFonts w:ascii="宋体" w:hAnsi="宋体" w:cs="宋体"/>
          <w:sz w:val="21"/>
          <w:szCs w:val="21"/>
        </w:rPr>
      </w:pPr>
      <w:r>
        <w:rPr>
          <w:rFonts w:ascii="宋体" w:hAnsi="宋体" w:cs="宋体" w:hint="eastAsia"/>
          <w:sz w:val="21"/>
          <w:szCs w:val="21"/>
        </w:rPr>
        <w:t>（四）基本资格条件承诺函（格式）</w:t>
      </w: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D13AE4" w:rsidRDefault="00D13AE4">
      <w:pPr>
        <w:tabs>
          <w:tab w:val="left" w:pos="6300"/>
        </w:tabs>
        <w:snapToGrid w:val="0"/>
        <w:spacing w:line="360" w:lineRule="auto"/>
        <w:ind w:firstLine="570"/>
        <w:rPr>
          <w:rFonts w:ascii="宋体" w:hAnsi="宋体" w:cs="宋体"/>
          <w:sz w:val="21"/>
          <w:szCs w:val="21"/>
        </w:rPr>
      </w:pP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 xml:space="preserve">（采购人名称） </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u w:val="single"/>
        </w:rPr>
        <w:t xml:space="preserve">      </w:t>
      </w:r>
      <w:r>
        <w:rPr>
          <w:rFonts w:ascii="宋体" w:hAnsi="宋体" w:cs="宋体" w:hint="eastAsia"/>
          <w:sz w:val="21"/>
          <w:szCs w:val="21"/>
        </w:rPr>
        <w:t>（供应商名称）郑重声承诺：</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1.我方具有良好的商业信誉和健全的财务会计制度，具有履行合同所必需的设备和专业技术能力，具有依法缴纳税收和社会保障金的良好记录，参加本项目采购活动前三年内无重大违法活动记录。</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2.我方未列入在信用中国网站（www.creditchina.gov.cn）“失信被执行人”、“重大税收违法案件当事人名单”中，也未列入中国政府采购网（www.ccgp.gov.cn）“政府采购严重违法失信行为记录名单”中。</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3.我方在采购项目评审（评标）环节结束后，随时接受采购人、采购代理机构的检查验证，配合提供相关证明材料，证明符合《中华人民共和国政府采购法》规定的供应商基本资格条件。</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我方对以上承诺负全部法律责任。</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特此承诺。</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特此声明。</w:t>
      </w:r>
    </w:p>
    <w:p w:rsidR="00D13AE4" w:rsidRDefault="00D13AE4">
      <w:pPr>
        <w:pStyle w:val="1c"/>
        <w:spacing w:line="360" w:lineRule="auto"/>
        <w:ind w:firstLineChars="200" w:firstLine="420"/>
        <w:rPr>
          <w:rFonts w:hAnsi="宋体"/>
        </w:rPr>
      </w:pPr>
    </w:p>
    <w:p w:rsidR="00D13AE4" w:rsidRDefault="00D13AE4">
      <w:pPr>
        <w:tabs>
          <w:tab w:val="left" w:pos="6300"/>
        </w:tabs>
        <w:snapToGrid w:val="0"/>
        <w:spacing w:line="360" w:lineRule="auto"/>
        <w:rPr>
          <w:rFonts w:ascii="宋体" w:hAnsi="宋体" w:cs="宋体"/>
          <w:sz w:val="21"/>
          <w:szCs w:val="21"/>
        </w:rPr>
      </w:pPr>
    </w:p>
    <w:p w:rsidR="00D13AE4" w:rsidRDefault="00236490">
      <w:pPr>
        <w:tabs>
          <w:tab w:val="left" w:pos="6300"/>
        </w:tabs>
        <w:snapToGrid w:val="0"/>
        <w:spacing w:line="360" w:lineRule="auto"/>
        <w:ind w:right="424" w:firstLine="570"/>
        <w:jc w:val="right"/>
        <w:rPr>
          <w:rFonts w:ascii="宋体" w:hAnsi="宋体" w:cs="宋体"/>
          <w:sz w:val="21"/>
          <w:szCs w:val="21"/>
        </w:rPr>
      </w:pPr>
      <w:r>
        <w:rPr>
          <w:rFonts w:ascii="宋体" w:hAnsi="宋体" w:cs="宋体" w:hint="eastAsia"/>
          <w:sz w:val="21"/>
          <w:szCs w:val="21"/>
        </w:rPr>
        <w:t>（供应商公章）</w:t>
      </w:r>
    </w:p>
    <w:p w:rsidR="00D13AE4" w:rsidRDefault="00236490">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  月  日</w:t>
      </w:r>
    </w:p>
    <w:p w:rsidR="00D13AE4" w:rsidRDefault="00236490">
      <w:pPr>
        <w:tabs>
          <w:tab w:val="left" w:pos="6300"/>
        </w:tabs>
        <w:snapToGrid w:val="0"/>
        <w:spacing w:line="360" w:lineRule="auto"/>
        <w:rPr>
          <w:rFonts w:ascii="宋体" w:hAnsi="宋体" w:cs="宋体"/>
          <w:sz w:val="21"/>
          <w:szCs w:val="21"/>
        </w:rPr>
      </w:pPr>
      <w:r>
        <w:rPr>
          <w:rFonts w:ascii="宋体" w:hAnsi="宋体" w:cs="宋体" w:hint="eastAsia"/>
          <w:sz w:val="21"/>
          <w:szCs w:val="21"/>
        </w:rPr>
        <w:br w:type="page"/>
      </w:r>
    </w:p>
    <w:p w:rsidR="00D13AE4" w:rsidRDefault="00236490">
      <w:pPr>
        <w:snapToGrid w:val="0"/>
        <w:spacing w:line="360" w:lineRule="auto"/>
        <w:rPr>
          <w:rFonts w:ascii="宋体" w:hAnsi="宋体" w:cs="宋体"/>
          <w:sz w:val="21"/>
          <w:szCs w:val="21"/>
        </w:rPr>
      </w:pPr>
      <w:r>
        <w:rPr>
          <w:rFonts w:ascii="宋体" w:hAnsi="宋体" w:cs="宋体" w:hint="eastAsia"/>
          <w:sz w:val="21"/>
          <w:szCs w:val="21"/>
        </w:rPr>
        <w:t>（五）特定资格条件证明文件（按询价通知书第一篇第三条第（二）项要求提供）</w:t>
      </w: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236490">
      <w:pPr>
        <w:pStyle w:val="3"/>
        <w:numPr>
          <w:ilvl w:val="0"/>
          <w:numId w:val="3"/>
        </w:numPr>
        <w:spacing w:before="0" w:after="0" w:line="360" w:lineRule="auto"/>
        <w:jc w:val="center"/>
        <w:rPr>
          <w:rFonts w:ascii="宋体" w:hAnsi="宋体" w:cs="宋体"/>
          <w:sz w:val="30"/>
          <w:szCs w:val="30"/>
        </w:rPr>
      </w:pPr>
      <w:r>
        <w:rPr>
          <w:rFonts w:ascii="宋体" w:hAnsi="宋体" w:cs="宋体" w:hint="eastAsia"/>
          <w:b w:val="0"/>
          <w:sz w:val="21"/>
          <w:szCs w:val="21"/>
        </w:rPr>
        <w:br w:type="page"/>
      </w:r>
      <w:bookmarkStart w:id="186" w:name="_Toc486585244"/>
      <w:bookmarkStart w:id="187" w:name="_Toc486608281"/>
      <w:bookmarkStart w:id="188" w:name="_Toc17925"/>
      <w:bookmarkStart w:id="189" w:name="_Toc25445"/>
      <w:bookmarkStart w:id="190" w:name="_Toc487204801"/>
      <w:bookmarkStart w:id="191" w:name="_Toc27049"/>
      <w:bookmarkStart w:id="192" w:name="_Toc521318196"/>
      <w:r>
        <w:rPr>
          <w:rFonts w:ascii="宋体" w:hAnsi="宋体" w:cs="宋体" w:hint="eastAsia"/>
          <w:sz w:val="30"/>
          <w:szCs w:val="30"/>
        </w:rPr>
        <w:t>其他应提供的资料</w:t>
      </w:r>
      <w:bookmarkEnd w:id="186"/>
      <w:bookmarkEnd w:id="187"/>
      <w:bookmarkEnd w:id="188"/>
      <w:bookmarkEnd w:id="189"/>
      <w:bookmarkEnd w:id="190"/>
      <w:bookmarkEnd w:id="191"/>
      <w:bookmarkEnd w:id="192"/>
      <w:r>
        <w:rPr>
          <w:rFonts w:ascii="宋体" w:hAnsi="宋体" w:cs="宋体" w:hint="eastAsia"/>
          <w:sz w:val="30"/>
          <w:szCs w:val="30"/>
        </w:rPr>
        <w:t>（如果有）</w:t>
      </w:r>
    </w:p>
    <w:p w:rsidR="00D13AE4" w:rsidRDefault="00D13AE4"/>
    <w:p w:rsidR="00D13AE4" w:rsidRDefault="00236490">
      <w:pPr>
        <w:tabs>
          <w:tab w:val="left" w:pos="6300"/>
        </w:tabs>
        <w:snapToGrid w:val="0"/>
        <w:spacing w:line="360" w:lineRule="auto"/>
        <w:rPr>
          <w:rFonts w:ascii="宋体" w:hAnsi="宋体" w:cs="宋体"/>
          <w:sz w:val="21"/>
          <w:szCs w:val="21"/>
        </w:rPr>
      </w:pPr>
      <w:r>
        <w:rPr>
          <w:rFonts w:ascii="宋体" w:hAnsi="宋体" w:cs="宋体" w:hint="eastAsia"/>
          <w:sz w:val="21"/>
          <w:szCs w:val="21"/>
        </w:rPr>
        <w:t>（一）供应商小微企业证明文件（非小微企业不提供）</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1、供应商及采购货物生产厂家基本情况表、小微企业声明函</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1.1供应商基本情况表（非小微企业不填写）</w:t>
      </w:r>
    </w:p>
    <w:tbl>
      <w:tblPr>
        <w:tblW w:w="809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836"/>
        <w:gridCol w:w="3307"/>
        <w:gridCol w:w="1953"/>
      </w:tblGrid>
      <w:tr w:rsidR="00D13AE4">
        <w:trPr>
          <w:trHeight w:val="800"/>
        </w:trPr>
        <w:tc>
          <w:tcPr>
            <w:tcW w:w="2830" w:type="dxa"/>
            <w:gridSpan w:val="2"/>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项目</w:t>
            </w:r>
          </w:p>
        </w:tc>
        <w:tc>
          <w:tcPr>
            <w:tcW w:w="3307" w:type="dxa"/>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数据资料</w:t>
            </w:r>
          </w:p>
        </w:tc>
        <w:tc>
          <w:tcPr>
            <w:tcW w:w="1953" w:type="dxa"/>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说明</w:t>
            </w:r>
          </w:p>
        </w:tc>
      </w:tr>
      <w:tr w:rsidR="00D13AE4">
        <w:trPr>
          <w:trHeight w:val="654"/>
        </w:trPr>
        <w:tc>
          <w:tcPr>
            <w:tcW w:w="994" w:type="dxa"/>
            <w:vMerge w:val="restart"/>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供应商</w:t>
            </w:r>
          </w:p>
        </w:tc>
        <w:tc>
          <w:tcPr>
            <w:tcW w:w="1836" w:type="dxa"/>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企业性质</w:t>
            </w:r>
          </w:p>
        </w:tc>
        <w:tc>
          <w:tcPr>
            <w:tcW w:w="3307" w:type="dxa"/>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760"/>
        </w:trPr>
        <w:tc>
          <w:tcPr>
            <w:tcW w:w="994" w:type="dxa"/>
            <w:vMerge/>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836" w:type="dxa"/>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职工人数</w:t>
            </w:r>
          </w:p>
        </w:tc>
        <w:tc>
          <w:tcPr>
            <w:tcW w:w="3307" w:type="dxa"/>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233"/>
        </w:trPr>
        <w:tc>
          <w:tcPr>
            <w:tcW w:w="994" w:type="dxa"/>
            <w:vMerge/>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836" w:type="dxa"/>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销售额</w:t>
            </w:r>
          </w:p>
        </w:tc>
        <w:tc>
          <w:tcPr>
            <w:tcW w:w="3307" w:type="dxa"/>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r w:rsidR="00D13AE4">
        <w:trPr>
          <w:trHeight w:val="792"/>
        </w:trPr>
        <w:tc>
          <w:tcPr>
            <w:tcW w:w="994" w:type="dxa"/>
            <w:vMerge/>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836" w:type="dxa"/>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资产总额</w:t>
            </w:r>
          </w:p>
        </w:tc>
        <w:tc>
          <w:tcPr>
            <w:tcW w:w="3307" w:type="dxa"/>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r>
    </w:tbl>
    <w:p w:rsidR="00D13AE4" w:rsidRDefault="00D13AE4">
      <w:pPr>
        <w:spacing w:line="360" w:lineRule="auto"/>
        <w:rPr>
          <w:rFonts w:ascii="宋体" w:hAnsi="宋体" w:cs="宋体"/>
          <w:sz w:val="21"/>
          <w:szCs w:val="21"/>
        </w:rPr>
      </w:pPr>
    </w:p>
    <w:p w:rsidR="00D13AE4" w:rsidRDefault="00D13AE4">
      <w:pPr>
        <w:tabs>
          <w:tab w:val="left" w:pos="6300"/>
        </w:tabs>
        <w:snapToGrid w:val="0"/>
        <w:spacing w:line="360" w:lineRule="auto"/>
        <w:ind w:firstLineChars="2350" w:firstLine="4935"/>
        <w:rPr>
          <w:rFonts w:ascii="宋体" w:hAnsi="宋体" w:cs="宋体"/>
          <w:sz w:val="21"/>
          <w:szCs w:val="21"/>
        </w:rPr>
      </w:pPr>
    </w:p>
    <w:p w:rsidR="00D13AE4" w:rsidRDefault="00236490">
      <w:pPr>
        <w:tabs>
          <w:tab w:val="left" w:pos="6300"/>
        </w:tabs>
        <w:snapToGrid w:val="0"/>
        <w:spacing w:line="360" w:lineRule="auto"/>
        <w:ind w:firstLineChars="2350" w:firstLine="4935"/>
        <w:rPr>
          <w:rFonts w:ascii="宋体" w:hAnsi="宋体" w:cs="宋体"/>
          <w:sz w:val="21"/>
          <w:szCs w:val="21"/>
        </w:rPr>
      </w:pPr>
      <w:r>
        <w:rPr>
          <w:rFonts w:ascii="宋体" w:hAnsi="宋体" w:cs="宋体" w:hint="eastAsia"/>
          <w:sz w:val="21"/>
          <w:szCs w:val="21"/>
        </w:rPr>
        <w:t>（供应商公章）</w:t>
      </w:r>
    </w:p>
    <w:p w:rsidR="00D13AE4" w:rsidRDefault="00D13AE4">
      <w:pPr>
        <w:tabs>
          <w:tab w:val="left" w:pos="6300"/>
        </w:tabs>
        <w:snapToGrid w:val="0"/>
        <w:spacing w:line="360" w:lineRule="auto"/>
        <w:ind w:right="120" w:firstLineChars="200" w:firstLine="420"/>
        <w:jc w:val="right"/>
        <w:rPr>
          <w:rFonts w:ascii="宋体" w:hAnsi="宋体" w:cs="宋体"/>
          <w:sz w:val="21"/>
          <w:szCs w:val="21"/>
        </w:rPr>
      </w:pPr>
    </w:p>
    <w:p w:rsidR="00D13AE4" w:rsidRDefault="00236490">
      <w:pPr>
        <w:spacing w:line="360" w:lineRule="auto"/>
        <w:ind w:firstLineChars="2150" w:firstLine="4515"/>
        <w:rPr>
          <w:rFonts w:ascii="宋体" w:hAnsi="宋体" w:cs="宋体"/>
          <w:sz w:val="21"/>
          <w:szCs w:val="21"/>
        </w:rPr>
      </w:pPr>
      <w:r>
        <w:rPr>
          <w:rFonts w:ascii="宋体" w:hAnsi="宋体" w:cs="宋体" w:hint="eastAsia"/>
          <w:sz w:val="21"/>
          <w:szCs w:val="21"/>
        </w:rPr>
        <w:t>年  月  日</w:t>
      </w:r>
    </w:p>
    <w:p w:rsidR="00D13AE4" w:rsidRDefault="00D13AE4">
      <w:pPr>
        <w:spacing w:line="360" w:lineRule="auto"/>
        <w:rPr>
          <w:rFonts w:ascii="宋体" w:hAnsi="宋体" w:cs="宋体"/>
          <w:sz w:val="21"/>
          <w:szCs w:val="21"/>
        </w:rPr>
      </w:pPr>
    </w:p>
    <w:p w:rsidR="00D13AE4" w:rsidRDefault="00236490">
      <w:pPr>
        <w:spacing w:line="360" w:lineRule="auto"/>
        <w:rPr>
          <w:rFonts w:ascii="宋体" w:hAnsi="宋体" w:cs="宋体"/>
          <w:sz w:val="21"/>
          <w:szCs w:val="21"/>
        </w:rPr>
      </w:pPr>
      <w:r>
        <w:rPr>
          <w:rFonts w:ascii="宋体" w:hAnsi="宋体" w:cs="宋体" w:hint="eastAsia"/>
          <w:sz w:val="21"/>
          <w:szCs w:val="21"/>
        </w:rPr>
        <w:t>注：</w:t>
      </w:r>
    </w:p>
    <w:p w:rsidR="00D13AE4" w:rsidRDefault="00236490">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1）以上内容按工业和信息化部、财政部等4部委《关于印发中小企业划型标准规定的通知》的规定（工信部联企业〔2011〕300号）填列，以企业上一年度末数据为准。</w:t>
      </w:r>
    </w:p>
    <w:p w:rsidR="00D13AE4" w:rsidRDefault="00D13AE4">
      <w:pPr>
        <w:spacing w:line="360" w:lineRule="auto"/>
        <w:rPr>
          <w:rFonts w:ascii="宋体" w:hAnsi="宋体" w:cs="宋体"/>
          <w:sz w:val="21"/>
          <w:szCs w:val="21"/>
        </w:rPr>
      </w:pPr>
    </w:p>
    <w:p w:rsidR="00D13AE4" w:rsidRDefault="00D13AE4">
      <w:pPr>
        <w:spacing w:line="360" w:lineRule="auto"/>
        <w:rPr>
          <w:rFonts w:ascii="宋体" w:hAnsi="宋体" w:cs="宋体"/>
          <w:sz w:val="21"/>
          <w:szCs w:val="21"/>
        </w:rPr>
      </w:pPr>
    </w:p>
    <w:p w:rsidR="00D13AE4" w:rsidRDefault="00D13AE4">
      <w:pPr>
        <w:spacing w:line="360" w:lineRule="auto"/>
        <w:rPr>
          <w:rFonts w:ascii="宋体" w:hAnsi="宋体" w:cs="宋体"/>
          <w:sz w:val="21"/>
          <w:szCs w:val="21"/>
        </w:rPr>
      </w:pP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D13AE4" w:rsidRDefault="00D13AE4">
      <w:pPr>
        <w:tabs>
          <w:tab w:val="left" w:pos="6300"/>
        </w:tabs>
        <w:snapToGrid w:val="0"/>
        <w:spacing w:line="360" w:lineRule="auto"/>
        <w:ind w:firstLineChars="200" w:firstLine="420"/>
        <w:rPr>
          <w:rFonts w:ascii="宋体" w:hAnsi="宋体" w:cs="宋体"/>
          <w:sz w:val="21"/>
          <w:szCs w:val="21"/>
        </w:rPr>
      </w:pP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1.2采购货物非供应商生产的,其生产厂家基本情况表</w:t>
      </w:r>
    </w:p>
    <w:tbl>
      <w:tblPr>
        <w:tblpPr w:leftFromText="180" w:rightFromText="180" w:vertAnchor="text" w:horzAnchor="page" w:tblpX="2076" w:tblpY="405"/>
        <w:tblOverlap w:val="never"/>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863"/>
        <w:gridCol w:w="3356"/>
        <w:gridCol w:w="1982"/>
      </w:tblGrid>
      <w:tr w:rsidR="00D13AE4">
        <w:trPr>
          <w:trHeight w:val="619"/>
        </w:trPr>
        <w:tc>
          <w:tcPr>
            <w:tcW w:w="1009" w:type="dxa"/>
            <w:vMerge w:val="restart"/>
            <w:vAlign w:val="center"/>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采购货物生产厂家</w:t>
            </w:r>
          </w:p>
        </w:tc>
        <w:tc>
          <w:tcPr>
            <w:tcW w:w="1863" w:type="dxa"/>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生产厂家名称</w:t>
            </w:r>
          </w:p>
        </w:tc>
        <w:tc>
          <w:tcPr>
            <w:tcW w:w="3356" w:type="dxa"/>
          </w:tcPr>
          <w:p w:rsidR="00D13AE4" w:rsidRDefault="00D13AE4">
            <w:pPr>
              <w:keepNext/>
              <w:tabs>
                <w:tab w:val="left" w:pos="6300"/>
              </w:tabs>
              <w:snapToGrid w:val="0"/>
              <w:spacing w:line="360" w:lineRule="auto"/>
              <w:outlineLvl w:val="0"/>
              <w:rPr>
                <w:rFonts w:ascii="宋体" w:hAnsi="宋体" w:cs="宋体"/>
                <w:sz w:val="21"/>
                <w:szCs w:val="21"/>
              </w:rPr>
            </w:pPr>
          </w:p>
        </w:tc>
        <w:tc>
          <w:tcPr>
            <w:tcW w:w="1982" w:type="dxa"/>
          </w:tcPr>
          <w:p w:rsidR="00D13AE4" w:rsidRDefault="00D13AE4">
            <w:pPr>
              <w:keepNext/>
              <w:tabs>
                <w:tab w:val="left" w:pos="6300"/>
              </w:tabs>
              <w:snapToGrid w:val="0"/>
              <w:spacing w:line="360" w:lineRule="auto"/>
              <w:outlineLvl w:val="0"/>
              <w:rPr>
                <w:rFonts w:ascii="宋体" w:hAnsi="宋体" w:cs="宋体"/>
                <w:sz w:val="21"/>
                <w:szCs w:val="21"/>
              </w:rPr>
            </w:pPr>
          </w:p>
        </w:tc>
      </w:tr>
      <w:tr w:rsidR="00D13AE4">
        <w:trPr>
          <w:trHeight w:val="619"/>
        </w:trPr>
        <w:tc>
          <w:tcPr>
            <w:tcW w:w="1009" w:type="dxa"/>
            <w:vMerge/>
            <w:vAlign w:val="center"/>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863" w:type="dxa"/>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企业性质</w:t>
            </w:r>
          </w:p>
        </w:tc>
        <w:tc>
          <w:tcPr>
            <w:tcW w:w="3356" w:type="dxa"/>
          </w:tcPr>
          <w:p w:rsidR="00D13AE4" w:rsidRDefault="00D13AE4">
            <w:pPr>
              <w:keepNext/>
              <w:tabs>
                <w:tab w:val="left" w:pos="6300"/>
              </w:tabs>
              <w:snapToGrid w:val="0"/>
              <w:spacing w:line="360" w:lineRule="auto"/>
              <w:outlineLvl w:val="0"/>
              <w:rPr>
                <w:rFonts w:ascii="宋体" w:hAnsi="宋体" w:cs="宋体"/>
                <w:sz w:val="21"/>
                <w:szCs w:val="21"/>
              </w:rPr>
            </w:pPr>
          </w:p>
        </w:tc>
        <w:tc>
          <w:tcPr>
            <w:tcW w:w="1982" w:type="dxa"/>
          </w:tcPr>
          <w:p w:rsidR="00D13AE4" w:rsidRDefault="00D13AE4">
            <w:pPr>
              <w:keepNext/>
              <w:tabs>
                <w:tab w:val="left" w:pos="6300"/>
              </w:tabs>
              <w:snapToGrid w:val="0"/>
              <w:spacing w:line="360" w:lineRule="auto"/>
              <w:outlineLvl w:val="0"/>
              <w:rPr>
                <w:rFonts w:ascii="宋体" w:hAnsi="宋体" w:cs="宋体"/>
                <w:sz w:val="21"/>
                <w:szCs w:val="21"/>
              </w:rPr>
            </w:pPr>
          </w:p>
        </w:tc>
      </w:tr>
      <w:tr w:rsidR="00D13AE4">
        <w:trPr>
          <w:trHeight w:val="619"/>
        </w:trPr>
        <w:tc>
          <w:tcPr>
            <w:tcW w:w="1009" w:type="dxa"/>
            <w:vMerge/>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863" w:type="dxa"/>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职工人数</w:t>
            </w:r>
          </w:p>
        </w:tc>
        <w:tc>
          <w:tcPr>
            <w:tcW w:w="3356" w:type="dxa"/>
          </w:tcPr>
          <w:p w:rsidR="00D13AE4" w:rsidRDefault="00D13AE4">
            <w:pPr>
              <w:keepNext/>
              <w:tabs>
                <w:tab w:val="left" w:pos="6300"/>
              </w:tabs>
              <w:snapToGrid w:val="0"/>
              <w:spacing w:line="360" w:lineRule="auto"/>
              <w:outlineLvl w:val="0"/>
              <w:rPr>
                <w:rFonts w:ascii="宋体" w:hAnsi="宋体" w:cs="宋体"/>
                <w:sz w:val="21"/>
                <w:szCs w:val="21"/>
              </w:rPr>
            </w:pPr>
          </w:p>
        </w:tc>
        <w:tc>
          <w:tcPr>
            <w:tcW w:w="1982" w:type="dxa"/>
          </w:tcPr>
          <w:p w:rsidR="00D13AE4" w:rsidRDefault="00D13AE4">
            <w:pPr>
              <w:keepNext/>
              <w:tabs>
                <w:tab w:val="left" w:pos="6300"/>
              </w:tabs>
              <w:snapToGrid w:val="0"/>
              <w:spacing w:line="360" w:lineRule="auto"/>
              <w:outlineLvl w:val="0"/>
              <w:rPr>
                <w:rFonts w:ascii="宋体" w:hAnsi="宋体" w:cs="宋体"/>
                <w:sz w:val="21"/>
                <w:szCs w:val="21"/>
              </w:rPr>
            </w:pPr>
          </w:p>
        </w:tc>
      </w:tr>
      <w:tr w:rsidR="00D13AE4">
        <w:trPr>
          <w:trHeight w:val="619"/>
        </w:trPr>
        <w:tc>
          <w:tcPr>
            <w:tcW w:w="1009" w:type="dxa"/>
            <w:vMerge/>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863" w:type="dxa"/>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销售额</w:t>
            </w:r>
          </w:p>
        </w:tc>
        <w:tc>
          <w:tcPr>
            <w:tcW w:w="3356" w:type="dxa"/>
          </w:tcPr>
          <w:p w:rsidR="00D13AE4" w:rsidRDefault="00D13AE4">
            <w:pPr>
              <w:keepNext/>
              <w:tabs>
                <w:tab w:val="left" w:pos="6300"/>
              </w:tabs>
              <w:snapToGrid w:val="0"/>
              <w:spacing w:line="360" w:lineRule="auto"/>
              <w:outlineLvl w:val="0"/>
              <w:rPr>
                <w:rFonts w:ascii="宋体" w:hAnsi="宋体" w:cs="宋体"/>
                <w:sz w:val="21"/>
                <w:szCs w:val="21"/>
              </w:rPr>
            </w:pPr>
          </w:p>
        </w:tc>
        <w:tc>
          <w:tcPr>
            <w:tcW w:w="1982" w:type="dxa"/>
          </w:tcPr>
          <w:p w:rsidR="00D13AE4" w:rsidRDefault="00D13AE4">
            <w:pPr>
              <w:keepNext/>
              <w:tabs>
                <w:tab w:val="left" w:pos="6300"/>
              </w:tabs>
              <w:snapToGrid w:val="0"/>
              <w:spacing w:line="360" w:lineRule="auto"/>
              <w:outlineLvl w:val="0"/>
              <w:rPr>
                <w:rFonts w:ascii="宋体" w:hAnsi="宋体" w:cs="宋体"/>
                <w:sz w:val="21"/>
                <w:szCs w:val="21"/>
              </w:rPr>
            </w:pPr>
          </w:p>
        </w:tc>
      </w:tr>
      <w:tr w:rsidR="00D13AE4">
        <w:trPr>
          <w:trHeight w:val="619"/>
        </w:trPr>
        <w:tc>
          <w:tcPr>
            <w:tcW w:w="1009" w:type="dxa"/>
            <w:vMerge/>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1863" w:type="dxa"/>
          </w:tcPr>
          <w:p w:rsidR="00D13AE4" w:rsidRDefault="00236490">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资产总额</w:t>
            </w:r>
          </w:p>
        </w:tc>
        <w:tc>
          <w:tcPr>
            <w:tcW w:w="3356" w:type="dxa"/>
          </w:tcPr>
          <w:p w:rsidR="00D13AE4" w:rsidRDefault="00D13AE4">
            <w:pPr>
              <w:keepNext/>
              <w:tabs>
                <w:tab w:val="left" w:pos="6300"/>
              </w:tabs>
              <w:snapToGrid w:val="0"/>
              <w:spacing w:line="360" w:lineRule="auto"/>
              <w:outlineLvl w:val="0"/>
              <w:rPr>
                <w:rFonts w:ascii="宋体" w:hAnsi="宋体" w:cs="宋体"/>
                <w:sz w:val="21"/>
                <w:szCs w:val="21"/>
              </w:rPr>
            </w:pPr>
          </w:p>
        </w:tc>
        <w:tc>
          <w:tcPr>
            <w:tcW w:w="1982" w:type="dxa"/>
          </w:tcPr>
          <w:p w:rsidR="00D13AE4" w:rsidRDefault="00D13AE4">
            <w:pPr>
              <w:keepNext/>
              <w:tabs>
                <w:tab w:val="left" w:pos="6300"/>
              </w:tabs>
              <w:snapToGrid w:val="0"/>
              <w:spacing w:line="360" w:lineRule="auto"/>
              <w:outlineLvl w:val="0"/>
              <w:rPr>
                <w:rFonts w:ascii="宋体" w:hAnsi="宋体" w:cs="宋体"/>
                <w:sz w:val="21"/>
                <w:szCs w:val="21"/>
              </w:rPr>
            </w:pPr>
          </w:p>
        </w:tc>
      </w:tr>
      <w:tr w:rsidR="00D13AE4">
        <w:trPr>
          <w:trHeight w:val="619"/>
        </w:trPr>
        <w:tc>
          <w:tcPr>
            <w:tcW w:w="1009" w:type="dxa"/>
            <w:vMerge/>
          </w:tcPr>
          <w:p w:rsidR="00D13AE4" w:rsidRDefault="00D13AE4">
            <w:pPr>
              <w:keepNext/>
              <w:tabs>
                <w:tab w:val="left" w:pos="6300"/>
              </w:tabs>
              <w:snapToGrid w:val="0"/>
              <w:spacing w:line="360" w:lineRule="auto"/>
              <w:jc w:val="center"/>
              <w:outlineLvl w:val="0"/>
              <w:rPr>
                <w:rFonts w:ascii="宋体" w:hAnsi="宋体" w:cs="宋体"/>
                <w:sz w:val="21"/>
                <w:szCs w:val="21"/>
              </w:rPr>
            </w:pPr>
          </w:p>
        </w:tc>
        <w:tc>
          <w:tcPr>
            <w:tcW w:w="7201" w:type="dxa"/>
            <w:gridSpan w:val="3"/>
          </w:tcPr>
          <w:p w:rsidR="00D13AE4" w:rsidRDefault="00236490">
            <w:pPr>
              <w:tabs>
                <w:tab w:val="left" w:pos="6300"/>
              </w:tabs>
              <w:snapToGrid w:val="0"/>
              <w:spacing w:line="360" w:lineRule="auto"/>
              <w:outlineLvl w:val="0"/>
              <w:rPr>
                <w:rFonts w:ascii="宋体" w:hAnsi="宋体" w:cs="宋体"/>
                <w:sz w:val="21"/>
                <w:szCs w:val="21"/>
              </w:rPr>
            </w:pPr>
            <w:r>
              <w:rPr>
                <w:rFonts w:ascii="宋体" w:hAnsi="宋体" w:cs="宋体" w:hint="eastAsia"/>
                <w:sz w:val="21"/>
                <w:szCs w:val="21"/>
              </w:rPr>
              <w:t>备注：如果有多个采购货物，应分别填写相关信息。</w:t>
            </w:r>
          </w:p>
        </w:tc>
      </w:tr>
    </w:tbl>
    <w:p w:rsidR="00D13AE4" w:rsidRDefault="00D13AE4">
      <w:pPr>
        <w:tabs>
          <w:tab w:val="left" w:pos="6300"/>
        </w:tabs>
        <w:snapToGrid w:val="0"/>
        <w:spacing w:line="360" w:lineRule="auto"/>
        <w:ind w:firstLineChars="250" w:firstLine="525"/>
        <w:rPr>
          <w:rFonts w:ascii="宋体" w:hAnsi="宋体" w:cs="宋体"/>
          <w:sz w:val="21"/>
          <w:szCs w:val="21"/>
        </w:rPr>
      </w:pPr>
    </w:p>
    <w:p w:rsidR="00D13AE4" w:rsidRDefault="00D13AE4">
      <w:pPr>
        <w:spacing w:line="360" w:lineRule="auto"/>
        <w:rPr>
          <w:rFonts w:ascii="宋体" w:hAnsi="宋体" w:cs="宋体"/>
          <w:sz w:val="21"/>
          <w:szCs w:val="21"/>
        </w:rPr>
      </w:pPr>
    </w:p>
    <w:p w:rsidR="00D13AE4" w:rsidRDefault="00D13AE4">
      <w:pPr>
        <w:spacing w:line="360" w:lineRule="auto"/>
        <w:rPr>
          <w:rFonts w:ascii="宋体" w:hAnsi="宋体" w:cs="宋体"/>
          <w:sz w:val="21"/>
          <w:szCs w:val="21"/>
        </w:rPr>
      </w:pPr>
    </w:p>
    <w:p w:rsidR="00D13AE4" w:rsidRDefault="00236490">
      <w:pPr>
        <w:tabs>
          <w:tab w:val="left" w:pos="6300"/>
        </w:tabs>
        <w:snapToGrid w:val="0"/>
        <w:spacing w:line="360" w:lineRule="auto"/>
        <w:jc w:val="right"/>
        <w:rPr>
          <w:rFonts w:ascii="宋体" w:hAnsi="宋体" w:cs="宋体"/>
          <w:sz w:val="21"/>
          <w:szCs w:val="21"/>
        </w:rPr>
      </w:pPr>
      <w:r>
        <w:rPr>
          <w:rFonts w:ascii="宋体" w:hAnsi="宋体" w:cs="宋体" w:hint="eastAsia"/>
          <w:sz w:val="21"/>
          <w:szCs w:val="21"/>
        </w:rPr>
        <w:t>（供应商公章）</w:t>
      </w:r>
    </w:p>
    <w:p w:rsidR="00D13AE4" w:rsidRDefault="00D13AE4">
      <w:pPr>
        <w:tabs>
          <w:tab w:val="left" w:pos="6300"/>
        </w:tabs>
        <w:snapToGrid w:val="0"/>
        <w:spacing w:line="360" w:lineRule="auto"/>
        <w:ind w:right="120" w:firstLineChars="200" w:firstLine="420"/>
        <w:jc w:val="right"/>
        <w:rPr>
          <w:rFonts w:ascii="宋体" w:hAnsi="宋体" w:cs="宋体"/>
          <w:sz w:val="21"/>
          <w:szCs w:val="21"/>
        </w:rPr>
      </w:pPr>
    </w:p>
    <w:p w:rsidR="00D13AE4" w:rsidRDefault="00236490">
      <w:pPr>
        <w:spacing w:line="360" w:lineRule="auto"/>
        <w:jc w:val="right"/>
        <w:rPr>
          <w:rFonts w:ascii="宋体" w:hAnsi="宋体" w:cs="宋体"/>
          <w:sz w:val="21"/>
          <w:szCs w:val="21"/>
        </w:rPr>
      </w:pPr>
      <w:r>
        <w:rPr>
          <w:rFonts w:ascii="宋体" w:hAnsi="宋体" w:cs="宋体" w:hint="eastAsia"/>
          <w:sz w:val="21"/>
          <w:szCs w:val="21"/>
        </w:rPr>
        <w:t xml:space="preserve">                  年   月   日</w:t>
      </w:r>
    </w:p>
    <w:p w:rsidR="00D13AE4" w:rsidRDefault="00236490">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注：</w:t>
      </w:r>
    </w:p>
    <w:p w:rsidR="00D13AE4" w:rsidRDefault="00236490">
      <w:pPr>
        <w:tabs>
          <w:tab w:val="left" w:pos="6300"/>
        </w:tabs>
        <w:snapToGrid w:val="0"/>
        <w:spacing w:line="360" w:lineRule="auto"/>
        <w:ind w:firstLineChars="200" w:firstLine="420"/>
        <w:outlineLvl w:val="0"/>
        <w:rPr>
          <w:rFonts w:ascii="宋体" w:hAnsi="宋体" w:cs="宋体"/>
          <w:b/>
          <w:sz w:val="21"/>
          <w:szCs w:val="21"/>
        </w:rPr>
      </w:pPr>
      <w:r>
        <w:rPr>
          <w:rFonts w:ascii="宋体" w:hAnsi="宋体" w:cs="宋体" w:hint="eastAsia"/>
          <w:sz w:val="21"/>
          <w:szCs w:val="21"/>
        </w:rPr>
        <w:t>1）</w:t>
      </w:r>
      <w:r>
        <w:rPr>
          <w:rFonts w:ascii="宋体" w:hAnsi="宋体" w:cs="宋体" w:hint="eastAsia"/>
          <w:b/>
          <w:sz w:val="21"/>
          <w:szCs w:val="21"/>
        </w:rPr>
        <w:t>如采购货物非供应商生产，但其采购货物生产厂家属小微企业的，需填写此表；其采购货物生产厂家非小微企业的，则不填写此表。</w:t>
      </w:r>
    </w:p>
    <w:p w:rsidR="00D13AE4" w:rsidRDefault="00236490">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2）以上内容按工业和信息化部、财政部等4部委《关于印发中小企业划型标准规定的通知》的规定（工信部联企业〔2011〕300号）填列，以企业上一年度末数据为准。</w:t>
      </w:r>
    </w:p>
    <w:p w:rsidR="00D13AE4" w:rsidRDefault="00236490">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br w:type="page"/>
        <w:t>1.3小微企业声明函（非小微企业不填写）</w:t>
      </w:r>
    </w:p>
    <w:p w:rsidR="00D13AE4" w:rsidRDefault="00D13AE4">
      <w:pPr>
        <w:tabs>
          <w:tab w:val="left" w:pos="6300"/>
        </w:tabs>
        <w:snapToGrid w:val="0"/>
        <w:spacing w:line="360" w:lineRule="auto"/>
        <w:ind w:firstLineChars="200" w:firstLine="420"/>
        <w:outlineLvl w:val="0"/>
        <w:rPr>
          <w:rFonts w:ascii="宋体" w:hAnsi="宋体" w:cs="宋体"/>
          <w:sz w:val="21"/>
          <w:szCs w:val="21"/>
        </w:rPr>
      </w:pPr>
    </w:p>
    <w:p w:rsidR="00D13AE4" w:rsidRDefault="00236490">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根据《政府采购促进中小企业发展暂行办法》（财库〔2011〕181号）、《工业和信息化部、国家统计局、国家发展和改革委员会、财政部关于印发中小企业划型标准规定的通知》（工信部联企业〔2011〕300号）的规定，本公司郑重声明：</w:t>
      </w:r>
    </w:p>
    <w:p w:rsidR="00D13AE4" w:rsidRDefault="00236490">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1、本公司为 （请填写：小型、微型）企业。</w:t>
      </w:r>
    </w:p>
    <w:p w:rsidR="00D13AE4" w:rsidRDefault="00236490">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2、本公司参加单位的项目采购活动的所有货物由本企业制造。</w:t>
      </w:r>
    </w:p>
    <w:p w:rsidR="00D13AE4" w:rsidRDefault="00236490">
      <w:pPr>
        <w:tabs>
          <w:tab w:val="left" w:pos="6300"/>
        </w:tabs>
        <w:snapToGrid w:val="0"/>
        <w:spacing w:line="360" w:lineRule="auto"/>
        <w:outlineLvl w:val="0"/>
        <w:rPr>
          <w:rFonts w:ascii="宋体" w:hAnsi="宋体" w:cs="宋体"/>
          <w:sz w:val="21"/>
          <w:szCs w:val="21"/>
        </w:rPr>
      </w:pPr>
      <w:r>
        <w:rPr>
          <w:rFonts w:ascii="宋体" w:hAnsi="宋体" w:cs="宋体" w:hint="eastAsia"/>
          <w:sz w:val="21"/>
          <w:szCs w:val="21"/>
        </w:rPr>
        <w:t>或者本公司参加单位的项目采购活动的所有货物提供其他（请填写：小型、微型）企业制造的货物。</w:t>
      </w:r>
    </w:p>
    <w:p w:rsidR="00D13AE4" w:rsidRDefault="00236490">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本公司对上述声明的真实性负责。如有虚假，将依法承担相应责任。</w:t>
      </w:r>
    </w:p>
    <w:p w:rsidR="00D13AE4" w:rsidRDefault="00D13AE4">
      <w:pPr>
        <w:tabs>
          <w:tab w:val="left" w:pos="6300"/>
        </w:tabs>
        <w:snapToGrid w:val="0"/>
        <w:spacing w:line="360" w:lineRule="auto"/>
        <w:ind w:firstLineChars="2600" w:firstLine="5460"/>
        <w:outlineLvl w:val="0"/>
        <w:rPr>
          <w:rFonts w:ascii="宋体" w:hAnsi="宋体" w:cs="宋体"/>
          <w:sz w:val="21"/>
          <w:szCs w:val="21"/>
        </w:rPr>
      </w:pPr>
    </w:p>
    <w:p w:rsidR="00D13AE4" w:rsidRDefault="00D13AE4">
      <w:pPr>
        <w:tabs>
          <w:tab w:val="left" w:pos="6300"/>
        </w:tabs>
        <w:snapToGrid w:val="0"/>
        <w:spacing w:line="360" w:lineRule="auto"/>
        <w:ind w:firstLineChars="2600" w:firstLine="5460"/>
        <w:jc w:val="right"/>
        <w:outlineLvl w:val="0"/>
        <w:rPr>
          <w:rFonts w:ascii="宋体" w:hAnsi="宋体" w:cs="宋体"/>
          <w:sz w:val="21"/>
          <w:szCs w:val="21"/>
        </w:rPr>
      </w:pPr>
    </w:p>
    <w:p w:rsidR="00D13AE4" w:rsidRDefault="00236490">
      <w:pPr>
        <w:tabs>
          <w:tab w:val="left" w:pos="6300"/>
        </w:tabs>
        <w:snapToGrid w:val="0"/>
        <w:spacing w:line="360" w:lineRule="auto"/>
        <w:ind w:right="480" w:firstLineChars="2500" w:firstLine="5250"/>
        <w:rPr>
          <w:rFonts w:ascii="宋体" w:hAnsi="宋体" w:cs="宋体"/>
          <w:sz w:val="21"/>
          <w:szCs w:val="21"/>
        </w:rPr>
      </w:pPr>
      <w:r>
        <w:rPr>
          <w:rFonts w:ascii="宋体" w:hAnsi="宋体" w:cs="宋体" w:hint="eastAsia"/>
          <w:sz w:val="21"/>
          <w:szCs w:val="21"/>
        </w:rPr>
        <w:t>供应商公章：</w:t>
      </w:r>
    </w:p>
    <w:p w:rsidR="00D13AE4" w:rsidRDefault="00236490">
      <w:pPr>
        <w:tabs>
          <w:tab w:val="left" w:pos="6300"/>
        </w:tabs>
        <w:snapToGrid w:val="0"/>
        <w:spacing w:line="360" w:lineRule="auto"/>
        <w:ind w:firstLineChars="2550" w:firstLine="5355"/>
        <w:rPr>
          <w:rFonts w:ascii="宋体" w:hAnsi="宋体" w:cs="宋体"/>
          <w:sz w:val="21"/>
          <w:szCs w:val="21"/>
        </w:rPr>
      </w:pPr>
      <w:r>
        <w:rPr>
          <w:rFonts w:ascii="宋体" w:hAnsi="宋体" w:cs="宋体" w:hint="eastAsia"/>
          <w:sz w:val="21"/>
          <w:szCs w:val="21"/>
        </w:rPr>
        <w:t>年  月  日</w:t>
      </w:r>
    </w:p>
    <w:p w:rsidR="00D13AE4" w:rsidRDefault="00D13AE4">
      <w:pPr>
        <w:tabs>
          <w:tab w:val="left" w:pos="6300"/>
        </w:tabs>
        <w:snapToGrid w:val="0"/>
        <w:spacing w:line="360" w:lineRule="auto"/>
        <w:rPr>
          <w:rFonts w:ascii="宋体" w:hAnsi="宋体" w:cs="宋体"/>
          <w:sz w:val="21"/>
          <w:szCs w:val="21"/>
        </w:rPr>
      </w:pP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t>1.4供应商为小微企业的证明文件（提供企业所在地的县级以上中小企业主管部门本项目开标前1年内出具的证明文件复印件加盖供应商公章）</w:t>
      </w:r>
    </w:p>
    <w:p w:rsidR="00D13AE4" w:rsidRDefault="00236490">
      <w:pPr>
        <w:snapToGrid w:val="0"/>
        <w:spacing w:line="360" w:lineRule="auto"/>
        <w:ind w:firstLineChars="200" w:firstLine="420"/>
        <w:rPr>
          <w:rFonts w:ascii="宋体" w:hAnsi="宋体" w:cs="宋体"/>
          <w:sz w:val="21"/>
          <w:szCs w:val="21"/>
        </w:rPr>
      </w:pPr>
      <w:r>
        <w:rPr>
          <w:rFonts w:ascii="宋体" w:hAnsi="宋体" w:cs="宋体" w:hint="eastAsia"/>
          <w:sz w:val="21"/>
          <w:szCs w:val="21"/>
        </w:rPr>
        <w:t>注：供应商或供应商采购货物的生产厂家为非小微企业的则不需提供。</w:t>
      </w:r>
    </w:p>
    <w:p w:rsidR="00D13AE4" w:rsidRDefault="00D13AE4">
      <w:pPr>
        <w:snapToGrid w:val="0"/>
        <w:spacing w:line="360" w:lineRule="auto"/>
        <w:ind w:firstLineChars="200" w:firstLine="420"/>
        <w:rPr>
          <w:rFonts w:ascii="宋体" w:hAnsi="宋体" w:cs="宋体"/>
          <w:sz w:val="21"/>
          <w:szCs w:val="21"/>
        </w:rPr>
      </w:pP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br w:type="page"/>
        <w:t>（二）监狱企业证明文件</w:t>
      </w: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D13AE4">
      <w:pPr>
        <w:tabs>
          <w:tab w:val="left" w:pos="1764"/>
        </w:tabs>
        <w:snapToGrid w:val="0"/>
        <w:spacing w:line="360" w:lineRule="auto"/>
        <w:ind w:firstLineChars="1600" w:firstLine="3360"/>
        <w:rPr>
          <w:rFonts w:ascii="宋体" w:hAnsi="宋体" w:cs="宋体"/>
          <w:sz w:val="21"/>
          <w:szCs w:val="21"/>
        </w:rPr>
      </w:pPr>
    </w:p>
    <w:p w:rsidR="00D13AE4" w:rsidRDefault="00236490">
      <w:pPr>
        <w:tabs>
          <w:tab w:val="left" w:pos="1764"/>
        </w:tabs>
        <w:snapToGrid w:val="0"/>
        <w:spacing w:line="360" w:lineRule="auto"/>
        <w:ind w:firstLineChars="200" w:firstLine="420"/>
        <w:rPr>
          <w:rFonts w:ascii="宋体" w:hAnsi="宋体" w:cs="宋体"/>
          <w:sz w:val="21"/>
          <w:szCs w:val="21"/>
        </w:rPr>
      </w:pPr>
      <w:r>
        <w:rPr>
          <w:rFonts w:ascii="宋体" w:hAnsi="宋体" w:cs="宋体" w:hint="eastAsia"/>
          <w:sz w:val="21"/>
          <w:szCs w:val="21"/>
        </w:rPr>
        <w:t>（三）节能环保政策性扣减</w:t>
      </w:r>
    </w:p>
    <w:p w:rsidR="00D13AE4" w:rsidRDefault="00D13AE4">
      <w:pPr>
        <w:tabs>
          <w:tab w:val="left" w:pos="1764"/>
        </w:tabs>
        <w:snapToGrid w:val="0"/>
        <w:spacing w:line="360" w:lineRule="auto"/>
        <w:jc w:val="center"/>
        <w:rPr>
          <w:rFonts w:ascii="宋体" w:hAnsi="宋体" w:cs="宋体"/>
          <w:spacing w:val="-14"/>
          <w:sz w:val="21"/>
          <w:szCs w:val="21"/>
        </w:rPr>
      </w:pPr>
    </w:p>
    <w:p w:rsidR="00D13AE4" w:rsidRDefault="00D13AE4">
      <w:pPr>
        <w:tabs>
          <w:tab w:val="left" w:pos="1764"/>
        </w:tabs>
        <w:snapToGrid w:val="0"/>
        <w:spacing w:line="360" w:lineRule="auto"/>
        <w:jc w:val="center"/>
        <w:rPr>
          <w:rFonts w:ascii="宋体" w:hAnsi="宋体" w:cs="宋体"/>
          <w:spacing w:val="-14"/>
          <w:sz w:val="21"/>
          <w:szCs w:val="21"/>
        </w:rPr>
      </w:pPr>
    </w:p>
    <w:p w:rsidR="00D13AE4" w:rsidRDefault="00D13AE4">
      <w:pPr>
        <w:pStyle w:val="2"/>
        <w:ind w:left="560" w:firstLine="880"/>
      </w:pPr>
    </w:p>
    <w:p w:rsidR="00D13AE4" w:rsidRDefault="00D13AE4">
      <w:pPr>
        <w:tabs>
          <w:tab w:val="left" w:pos="1764"/>
        </w:tabs>
        <w:snapToGrid w:val="0"/>
        <w:spacing w:line="360" w:lineRule="auto"/>
        <w:jc w:val="center"/>
        <w:rPr>
          <w:rFonts w:ascii="宋体" w:hAnsi="宋体" w:cs="宋体"/>
          <w:spacing w:val="-14"/>
          <w:sz w:val="21"/>
          <w:szCs w:val="21"/>
        </w:rPr>
      </w:pPr>
    </w:p>
    <w:p w:rsidR="00D13AE4" w:rsidRDefault="00D13AE4">
      <w:pPr>
        <w:tabs>
          <w:tab w:val="left" w:pos="1764"/>
        </w:tabs>
        <w:snapToGrid w:val="0"/>
        <w:spacing w:line="360" w:lineRule="auto"/>
        <w:ind w:firstLineChars="200" w:firstLine="364"/>
        <w:rPr>
          <w:rFonts w:ascii="宋体" w:hAnsi="宋体" w:cs="宋体"/>
          <w:spacing w:val="-14"/>
          <w:sz w:val="21"/>
          <w:szCs w:val="21"/>
        </w:rPr>
      </w:pPr>
    </w:p>
    <w:p w:rsidR="00D13AE4" w:rsidRDefault="00D13AE4">
      <w:pPr>
        <w:tabs>
          <w:tab w:val="left" w:pos="1764"/>
        </w:tabs>
        <w:snapToGrid w:val="0"/>
        <w:spacing w:line="360" w:lineRule="auto"/>
        <w:ind w:firstLineChars="200" w:firstLine="364"/>
        <w:rPr>
          <w:rFonts w:ascii="宋体" w:hAnsi="宋体" w:cs="宋体"/>
          <w:spacing w:val="-14"/>
          <w:sz w:val="21"/>
          <w:szCs w:val="21"/>
        </w:rPr>
      </w:pPr>
    </w:p>
    <w:p w:rsidR="00D13AE4" w:rsidRDefault="00D13AE4">
      <w:pPr>
        <w:tabs>
          <w:tab w:val="left" w:pos="1764"/>
        </w:tabs>
        <w:snapToGrid w:val="0"/>
        <w:spacing w:line="360" w:lineRule="auto"/>
        <w:ind w:firstLineChars="200"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D13AE4">
      <w:pPr>
        <w:tabs>
          <w:tab w:val="left" w:pos="1764"/>
        </w:tabs>
        <w:snapToGrid w:val="0"/>
        <w:spacing w:line="360" w:lineRule="auto"/>
        <w:ind w:firstLine="364"/>
        <w:rPr>
          <w:rFonts w:ascii="宋体" w:hAnsi="宋体" w:cs="宋体"/>
          <w:spacing w:val="-14"/>
          <w:sz w:val="21"/>
          <w:szCs w:val="21"/>
        </w:rPr>
      </w:pPr>
    </w:p>
    <w:p w:rsidR="00D13AE4" w:rsidRDefault="00236490">
      <w:pPr>
        <w:tabs>
          <w:tab w:val="left" w:pos="1764"/>
        </w:tabs>
        <w:snapToGrid w:val="0"/>
        <w:spacing w:line="360" w:lineRule="auto"/>
        <w:ind w:firstLine="364"/>
        <w:rPr>
          <w:rFonts w:ascii="宋体" w:hAnsi="宋体" w:cs="宋体"/>
          <w:spacing w:val="-14"/>
          <w:sz w:val="21"/>
          <w:szCs w:val="21"/>
        </w:rPr>
      </w:pPr>
      <w:r>
        <w:rPr>
          <w:rFonts w:ascii="宋体" w:hAnsi="宋体" w:cs="宋体" w:hint="eastAsia"/>
          <w:spacing w:val="-14"/>
          <w:sz w:val="21"/>
          <w:szCs w:val="21"/>
        </w:rPr>
        <w:t>注：</w:t>
      </w:r>
    </w:p>
    <w:p w:rsidR="00D13AE4" w:rsidRDefault="00236490">
      <w:pPr>
        <w:tabs>
          <w:tab w:val="left" w:pos="1764"/>
        </w:tabs>
        <w:snapToGrid w:val="0"/>
        <w:spacing w:line="360" w:lineRule="auto"/>
        <w:ind w:firstLineChars="250" w:firstLine="455"/>
        <w:rPr>
          <w:rFonts w:ascii="宋体" w:hAnsi="宋体" w:cs="宋体"/>
          <w:sz w:val="21"/>
          <w:szCs w:val="21"/>
        </w:rPr>
      </w:pPr>
      <w:r>
        <w:rPr>
          <w:rFonts w:ascii="宋体" w:hAnsi="宋体" w:cs="宋体" w:hint="eastAsia"/>
          <w:spacing w:val="-14"/>
          <w:sz w:val="21"/>
          <w:szCs w:val="21"/>
        </w:rPr>
        <w:t>（1）投标人所投产品如有属于政策性扣减范围的，请在对应的所属政策性扣减类别栏内打“√”。</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rsidR="00D13AE4" w:rsidRDefault="00236490">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rsidR="00D13AE4" w:rsidRDefault="00D13AE4">
      <w:pPr>
        <w:spacing w:line="360" w:lineRule="auto"/>
        <w:ind w:firstLineChars="200" w:firstLine="420"/>
        <w:rPr>
          <w:rFonts w:ascii="宋体" w:hAnsi="宋体" w:cs="宋体"/>
          <w:sz w:val="21"/>
          <w:szCs w:val="21"/>
        </w:rPr>
      </w:pPr>
    </w:p>
    <w:p w:rsidR="00D13AE4" w:rsidRDefault="00D13AE4">
      <w:pPr>
        <w:spacing w:line="360" w:lineRule="auto"/>
        <w:ind w:firstLineChars="200" w:firstLine="420"/>
        <w:rPr>
          <w:rFonts w:ascii="宋体" w:hAnsi="宋体" w:cs="宋体"/>
          <w:sz w:val="21"/>
          <w:szCs w:val="21"/>
        </w:rPr>
      </w:pPr>
    </w:p>
    <w:p w:rsidR="00D13AE4" w:rsidRDefault="00D13AE4">
      <w:pPr>
        <w:spacing w:line="360" w:lineRule="auto"/>
        <w:ind w:firstLineChars="200" w:firstLine="420"/>
        <w:rPr>
          <w:rFonts w:ascii="宋体" w:hAnsi="宋体" w:cs="宋体"/>
          <w:sz w:val="21"/>
          <w:szCs w:val="21"/>
        </w:rPr>
      </w:pPr>
    </w:p>
    <w:p w:rsidR="00D13AE4" w:rsidRDefault="00D13AE4">
      <w:pPr>
        <w:spacing w:line="360" w:lineRule="auto"/>
        <w:ind w:firstLineChars="200" w:firstLine="420"/>
        <w:rPr>
          <w:rFonts w:ascii="宋体" w:hAnsi="宋体" w:cs="宋体"/>
          <w:sz w:val="21"/>
          <w:szCs w:val="21"/>
        </w:rPr>
      </w:pP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（四 ）其他资料</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1.保证金缴纳情况证明文件</w:t>
      </w: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2.其他与项目有关的资料（自附）：供应商总体情况介绍、其他与本项目有关的资料等。</w:t>
      </w:r>
    </w:p>
    <w:p w:rsidR="00D13AE4" w:rsidRDefault="00D13AE4">
      <w:pPr>
        <w:spacing w:line="360" w:lineRule="auto"/>
        <w:ind w:firstLineChars="200" w:firstLine="420"/>
        <w:rPr>
          <w:rFonts w:ascii="宋体" w:hAnsi="宋体" w:cs="宋体"/>
          <w:sz w:val="21"/>
          <w:szCs w:val="21"/>
        </w:rPr>
      </w:pPr>
    </w:p>
    <w:p w:rsidR="00D13AE4" w:rsidRDefault="00D13AE4">
      <w:pPr>
        <w:spacing w:line="360" w:lineRule="auto"/>
        <w:ind w:firstLineChars="200" w:firstLine="420"/>
        <w:jc w:val="center"/>
        <w:rPr>
          <w:rFonts w:ascii="宋体" w:hAnsi="宋体" w:cs="宋体"/>
          <w:sz w:val="21"/>
          <w:szCs w:val="21"/>
        </w:rPr>
      </w:pPr>
    </w:p>
    <w:p w:rsidR="00D13AE4" w:rsidRDefault="00D13AE4">
      <w:pPr>
        <w:spacing w:line="360" w:lineRule="auto"/>
        <w:ind w:firstLineChars="200" w:firstLine="420"/>
        <w:jc w:val="center"/>
        <w:rPr>
          <w:rFonts w:ascii="宋体" w:hAnsi="宋体" w:cs="宋体"/>
          <w:sz w:val="21"/>
          <w:szCs w:val="21"/>
        </w:rPr>
      </w:pPr>
    </w:p>
    <w:p w:rsidR="00D13AE4" w:rsidRDefault="00D13AE4">
      <w:pPr>
        <w:spacing w:line="360" w:lineRule="auto"/>
        <w:ind w:firstLineChars="200" w:firstLine="420"/>
        <w:jc w:val="center"/>
        <w:rPr>
          <w:rFonts w:ascii="宋体" w:hAnsi="宋体" w:cs="宋体"/>
          <w:sz w:val="21"/>
          <w:szCs w:val="21"/>
        </w:rPr>
      </w:pPr>
    </w:p>
    <w:p w:rsidR="00D13AE4" w:rsidRDefault="00D13AE4">
      <w:pPr>
        <w:spacing w:line="360" w:lineRule="auto"/>
        <w:ind w:firstLineChars="200" w:firstLine="420"/>
        <w:jc w:val="center"/>
        <w:rPr>
          <w:rFonts w:ascii="宋体" w:hAnsi="宋体" w:cs="宋体"/>
          <w:sz w:val="21"/>
          <w:szCs w:val="21"/>
        </w:rPr>
      </w:pPr>
    </w:p>
    <w:p w:rsidR="00D13AE4" w:rsidRDefault="00D13AE4">
      <w:pPr>
        <w:spacing w:line="360" w:lineRule="auto"/>
        <w:ind w:firstLineChars="200" w:firstLine="420"/>
        <w:jc w:val="center"/>
        <w:rPr>
          <w:rFonts w:ascii="宋体" w:hAnsi="宋体" w:cs="宋体"/>
          <w:sz w:val="21"/>
          <w:szCs w:val="21"/>
        </w:rPr>
      </w:pPr>
    </w:p>
    <w:p w:rsidR="00D13AE4" w:rsidRDefault="00D13AE4">
      <w:pPr>
        <w:spacing w:line="360" w:lineRule="auto"/>
        <w:ind w:firstLineChars="200" w:firstLine="420"/>
        <w:jc w:val="center"/>
        <w:rPr>
          <w:rFonts w:ascii="宋体" w:hAnsi="宋体" w:cs="宋体"/>
          <w:sz w:val="21"/>
          <w:szCs w:val="21"/>
        </w:rPr>
      </w:pPr>
    </w:p>
    <w:p w:rsidR="00D13AE4" w:rsidRDefault="00236490">
      <w:pPr>
        <w:spacing w:line="360" w:lineRule="auto"/>
        <w:ind w:firstLineChars="200" w:firstLine="420"/>
        <w:rPr>
          <w:rFonts w:ascii="宋体" w:hAnsi="宋体" w:cs="宋体"/>
          <w:sz w:val="21"/>
          <w:szCs w:val="21"/>
        </w:rPr>
      </w:pPr>
      <w:r>
        <w:rPr>
          <w:rFonts w:ascii="宋体" w:hAnsi="宋体" w:cs="宋体" w:hint="eastAsia"/>
          <w:sz w:val="21"/>
          <w:szCs w:val="21"/>
        </w:rPr>
        <w:t xml:space="preserve"> </w:t>
      </w:r>
    </w:p>
    <w:p w:rsidR="00D13AE4" w:rsidRDefault="00D13AE4">
      <w:pPr>
        <w:spacing w:line="360" w:lineRule="auto"/>
        <w:ind w:firstLineChars="200" w:firstLine="480"/>
        <w:jc w:val="center"/>
        <w:rPr>
          <w:rFonts w:ascii="宋体" w:hAnsi="宋体"/>
          <w:sz w:val="24"/>
          <w:szCs w:val="24"/>
        </w:rPr>
      </w:pPr>
    </w:p>
    <w:p w:rsidR="00D13AE4" w:rsidRDefault="00236490">
      <w:pPr>
        <w:spacing w:line="360" w:lineRule="auto"/>
        <w:ind w:firstLineChars="200" w:firstLine="480"/>
        <w:jc w:val="center"/>
        <w:rPr>
          <w:rFonts w:ascii="宋体" w:hAnsi="宋体"/>
          <w:sz w:val="24"/>
          <w:szCs w:val="24"/>
        </w:rPr>
      </w:pPr>
      <w:r>
        <w:rPr>
          <w:rFonts w:ascii="宋体" w:hAnsi="宋体" w:hint="eastAsia"/>
          <w:sz w:val="24"/>
          <w:szCs w:val="24"/>
        </w:rPr>
        <w:t>（结束）</w:t>
      </w:r>
    </w:p>
    <w:p w:rsidR="00D13AE4" w:rsidRDefault="00D13AE4">
      <w:pPr>
        <w:spacing w:line="360" w:lineRule="auto"/>
        <w:rPr>
          <w:rFonts w:ascii="宋体" w:hAnsi="宋体"/>
          <w:b/>
          <w:sz w:val="24"/>
          <w:szCs w:val="24"/>
        </w:rPr>
      </w:pPr>
    </w:p>
    <w:p w:rsidR="00D13AE4" w:rsidRDefault="00D13AE4">
      <w:pPr>
        <w:spacing w:line="360" w:lineRule="auto"/>
        <w:rPr>
          <w:rFonts w:ascii="宋体" w:hAnsi="宋体"/>
          <w:sz w:val="24"/>
          <w:szCs w:val="24"/>
        </w:rPr>
      </w:pPr>
    </w:p>
    <w:p w:rsidR="00D13AE4" w:rsidRDefault="00D13AE4">
      <w:pPr>
        <w:spacing w:line="360" w:lineRule="auto"/>
      </w:pPr>
    </w:p>
    <w:sectPr w:rsidR="00D13AE4">
      <w:headerReference w:type="default" r:id="rId13"/>
      <w:footerReference w:type="default" r:id="rId14"/>
      <w:pgSz w:w="11906" w:h="16838"/>
      <w:pgMar w:top="1134" w:right="1191" w:bottom="1134" w:left="1304"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D1" w:rsidRDefault="00236490">
      <w:r>
        <w:separator/>
      </w:r>
    </w:p>
  </w:endnote>
  <w:endnote w:type="continuationSeparator" w:id="0">
    <w:p w:rsidR="00CA06D1" w:rsidRDefault="0023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Futura Bk">
    <w:altName w:val="Courier New"/>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Bold r:id="rId1" w:subsetted="1" w:fontKey="{CEF058AC-80B9-4AF8-8F0F-F41528F1414D}"/>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4" w:rsidRDefault="00D13AE4">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4" w:rsidRDefault="00236490">
    <w:pPr>
      <w:pStyle w:val="af5"/>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13AE4" w:rsidRDefault="00236490">
                          <w:pPr>
                            <w:pStyle w:val="af5"/>
                          </w:pPr>
                          <w:r>
                            <w:fldChar w:fldCharType="begin"/>
                          </w:r>
                          <w:r>
                            <w:instrText xml:space="preserve"> PAGE  \* MERGEFORMAT </w:instrText>
                          </w:r>
                          <w:r>
                            <w:fldChar w:fldCharType="separate"/>
                          </w:r>
                          <w:r w:rsidR="00CA5957">
                            <w:rPr>
                              <w:noProof/>
                            </w:rP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D13AE4" w:rsidRDefault="00236490">
                    <w:pPr>
                      <w:pStyle w:val="af5"/>
                    </w:pPr>
                    <w:r>
                      <w:fldChar w:fldCharType="begin"/>
                    </w:r>
                    <w:r>
                      <w:instrText xml:space="preserve"> PAGE  \* MERGEFORMAT </w:instrText>
                    </w:r>
                    <w:r>
                      <w:fldChar w:fldCharType="separate"/>
                    </w:r>
                    <w:r w:rsidR="00CA5957">
                      <w:rPr>
                        <w:noProof/>
                      </w:rPr>
                      <w:t>- 11 -</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4" w:rsidRDefault="00236490">
    <w:pPr>
      <w:pStyle w:val="af5"/>
      <w:jc w:val="center"/>
      <w:rPr>
        <w:rFonts w:ascii="宋体"/>
        <w:sz w:val="21"/>
        <w:szCs w:val="21"/>
      </w:rPr>
    </w:pPr>
    <w:r>
      <w:rPr>
        <w:rFonts w:ascii="宋体" w:hAnsi="宋体" w:cs="宋体"/>
        <w:sz w:val="21"/>
        <w:szCs w:val="21"/>
      </w:rPr>
      <w:fldChar w:fldCharType="begin"/>
    </w:r>
    <w:r>
      <w:rPr>
        <w:rStyle w:val="aff5"/>
        <w:rFonts w:ascii="宋体" w:hAnsi="宋体" w:cs="宋体"/>
        <w:sz w:val="21"/>
        <w:szCs w:val="21"/>
      </w:rPr>
      <w:instrText xml:space="preserve"> PAGE </w:instrText>
    </w:r>
    <w:r>
      <w:rPr>
        <w:rFonts w:ascii="宋体" w:hAnsi="宋体" w:cs="宋体"/>
        <w:sz w:val="21"/>
        <w:szCs w:val="21"/>
      </w:rPr>
      <w:fldChar w:fldCharType="separate"/>
    </w:r>
    <w:r w:rsidR="00CA5957">
      <w:rPr>
        <w:rStyle w:val="aff5"/>
        <w:rFonts w:ascii="宋体" w:hAnsi="宋体" w:cs="宋体"/>
        <w:noProof/>
        <w:sz w:val="21"/>
        <w:szCs w:val="21"/>
      </w:rPr>
      <w:t>- 21 -</w:t>
    </w:r>
    <w:r>
      <w:rPr>
        <w:rFonts w:ascii="宋体" w:hAnsi="宋体" w:cs="宋体"/>
        <w:sz w:val="21"/>
        <w:szCs w:val="21"/>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4" w:rsidRDefault="00236490">
    <w:pPr>
      <w:pStyle w:val="af5"/>
      <w:rPr>
        <w:rFonts w:ascii="宋体"/>
        <w:sz w:val="21"/>
        <w:szCs w:val="21"/>
      </w:rPr>
    </w:pPr>
    <w:r>
      <w:rPr>
        <w:noProof/>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13AE4" w:rsidRDefault="00236490">
                          <w:pPr>
                            <w:pStyle w:val="af5"/>
                          </w:pPr>
                          <w:r>
                            <w:fldChar w:fldCharType="begin"/>
                          </w:r>
                          <w:r>
                            <w:instrText xml:space="preserve"> PAGE  \* MERGEFORMAT </w:instrText>
                          </w:r>
                          <w:r>
                            <w:fldChar w:fldCharType="separate"/>
                          </w:r>
                          <w:r w:rsidR="00CA5957">
                            <w:rPr>
                              <w:noProof/>
                            </w:rPr>
                            <w:t>- 36 -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rsidR="00D13AE4" w:rsidRDefault="00236490">
                    <w:pPr>
                      <w:pStyle w:val="af5"/>
                    </w:pPr>
                    <w:r>
                      <w:fldChar w:fldCharType="begin"/>
                    </w:r>
                    <w:r>
                      <w:instrText xml:space="preserve"> PAGE  \* MERGEFORMAT </w:instrText>
                    </w:r>
                    <w:r>
                      <w:fldChar w:fldCharType="separate"/>
                    </w:r>
                    <w:r w:rsidR="00CA5957">
                      <w:rPr>
                        <w:noProof/>
                      </w:rPr>
                      <w:t>- 36 -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D1" w:rsidRDefault="00236490">
      <w:r>
        <w:separator/>
      </w:r>
    </w:p>
  </w:footnote>
  <w:footnote w:type="continuationSeparator" w:id="0">
    <w:p w:rsidR="00CA06D1" w:rsidRDefault="00236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4" w:rsidRDefault="00D13AE4">
    <w:pPr>
      <w:pStyle w:val="af7"/>
      <w:jc w:val="both"/>
      <w:rPr>
        <w:rFonts w:ascii="仿宋" w:eastAsia="仿宋" w:hAnsi="仿宋"/>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4" w:rsidRDefault="00D13AE4">
    <w:pPr>
      <w:pStyle w:val="af7"/>
      <w:jc w:val="both"/>
      <w:rPr>
        <w:rFonts w:ascii="仿宋" w:eastAsia="仿宋" w:hAnsi="仿宋"/>
        <w:sz w:val="21"/>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4" w:rsidRDefault="00D13AE4">
    <w:pPr>
      <w:pStyle w:val="af7"/>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D35C4C"/>
    <w:multiLevelType w:val="singleLevel"/>
    <w:tmpl w:val="AAD35C4C"/>
    <w:lvl w:ilvl="0">
      <w:start w:val="2"/>
      <w:numFmt w:val="chineseCounting"/>
      <w:suff w:val="nothing"/>
      <w:lvlText w:val="（%1）"/>
      <w:lvlJc w:val="left"/>
      <w:rPr>
        <w:rFonts w:hint="eastAsia"/>
      </w:rPr>
    </w:lvl>
  </w:abstractNum>
  <w:abstractNum w:abstractNumId="1" w15:restartNumberingAfterBreak="0">
    <w:nsid w:val="13E72CC4"/>
    <w:multiLevelType w:val="multilevel"/>
    <w:tmpl w:val="13E72CC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271262"/>
    <w:multiLevelType w:val="singleLevel"/>
    <w:tmpl w:val="49271262"/>
    <w:lvl w:ilvl="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oNotTrackMoves/>
  <w:defaultTabStop w:val="420"/>
  <w:drawingGridHorizontalSpacing w:val="140"/>
  <w:drawingGridVerticalSpacing w:val="-794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YmEzMzBhMDBjMjQwNDJiNzQ5ODYzMzY1ZjcyMTgifQ=="/>
  </w:docVars>
  <w:rsids>
    <w:rsidRoot w:val="005E0719"/>
    <w:rsid w:val="00000319"/>
    <w:rsid w:val="00000368"/>
    <w:rsid w:val="00004688"/>
    <w:rsid w:val="00014D07"/>
    <w:rsid w:val="0002327E"/>
    <w:rsid w:val="00024FE2"/>
    <w:rsid w:val="000336C1"/>
    <w:rsid w:val="00033BFE"/>
    <w:rsid w:val="00036FDE"/>
    <w:rsid w:val="00045C12"/>
    <w:rsid w:val="0004785A"/>
    <w:rsid w:val="00053B69"/>
    <w:rsid w:val="00057183"/>
    <w:rsid w:val="0005797C"/>
    <w:rsid w:val="000602B3"/>
    <w:rsid w:val="000721B2"/>
    <w:rsid w:val="00072D3E"/>
    <w:rsid w:val="00081091"/>
    <w:rsid w:val="0008426E"/>
    <w:rsid w:val="00090BB5"/>
    <w:rsid w:val="00090EEE"/>
    <w:rsid w:val="00097894"/>
    <w:rsid w:val="000A1BDD"/>
    <w:rsid w:val="000A44A7"/>
    <w:rsid w:val="000B2926"/>
    <w:rsid w:val="000B527B"/>
    <w:rsid w:val="000C4540"/>
    <w:rsid w:val="000D76B2"/>
    <w:rsid w:val="000F06E3"/>
    <w:rsid w:val="000F2137"/>
    <w:rsid w:val="000F5E11"/>
    <w:rsid w:val="00101A85"/>
    <w:rsid w:val="00105BA1"/>
    <w:rsid w:val="00114431"/>
    <w:rsid w:val="00123B0F"/>
    <w:rsid w:val="00126333"/>
    <w:rsid w:val="00141C4A"/>
    <w:rsid w:val="0014439D"/>
    <w:rsid w:val="0014640B"/>
    <w:rsid w:val="00154597"/>
    <w:rsid w:val="001562E2"/>
    <w:rsid w:val="00164096"/>
    <w:rsid w:val="00171C18"/>
    <w:rsid w:val="001749C0"/>
    <w:rsid w:val="00174BFA"/>
    <w:rsid w:val="001753DB"/>
    <w:rsid w:val="001766C4"/>
    <w:rsid w:val="00182BE2"/>
    <w:rsid w:val="001837DA"/>
    <w:rsid w:val="00185F6E"/>
    <w:rsid w:val="001A0253"/>
    <w:rsid w:val="001C60F9"/>
    <w:rsid w:val="001D3500"/>
    <w:rsid w:val="001D4DA4"/>
    <w:rsid w:val="001E16A4"/>
    <w:rsid w:val="001E16EC"/>
    <w:rsid w:val="001E53D4"/>
    <w:rsid w:val="001F056A"/>
    <w:rsid w:val="00205B31"/>
    <w:rsid w:val="002160E8"/>
    <w:rsid w:val="0022095B"/>
    <w:rsid w:val="00220D27"/>
    <w:rsid w:val="00222CA8"/>
    <w:rsid w:val="002308EC"/>
    <w:rsid w:val="00232184"/>
    <w:rsid w:val="00236490"/>
    <w:rsid w:val="00243026"/>
    <w:rsid w:val="002441CE"/>
    <w:rsid w:val="0024623F"/>
    <w:rsid w:val="00247138"/>
    <w:rsid w:val="002521A3"/>
    <w:rsid w:val="0026410D"/>
    <w:rsid w:val="00277E54"/>
    <w:rsid w:val="00282EDB"/>
    <w:rsid w:val="002901FD"/>
    <w:rsid w:val="002A5DFC"/>
    <w:rsid w:val="002B3CD3"/>
    <w:rsid w:val="002B4120"/>
    <w:rsid w:val="002B6605"/>
    <w:rsid w:val="002C1DCD"/>
    <w:rsid w:val="002C1F68"/>
    <w:rsid w:val="002C3BAB"/>
    <w:rsid w:val="002C4B2B"/>
    <w:rsid w:val="002C61AE"/>
    <w:rsid w:val="002D1496"/>
    <w:rsid w:val="002D2434"/>
    <w:rsid w:val="002F33B6"/>
    <w:rsid w:val="00301DED"/>
    <w:rsid w:val="00302F55"/>
    <w:rsid w:val="00317AEF"/>
    <w:rsid w:val="00342ADC"/>
    <w:rsid w:val="00347B4F"/>
    <w:rsid w:val="00354E5A"/>
    <w:rsid w:val="00365434"/>
    <w:rsid w:val="0036563D"/>
    <w:rsid w:val="00374994"/>
    <w:rsid w:val="00374CCE"/>
    <w:rsid w:val="00382A72"/>
    <w:rsid w:val="003A30E3"/>
    <w:rsid w:val="003A5E69"/>
    <w:rsid w:val="003B6F14"/>
    <w:rsid w:val="003C20AF"/>
    <w:rsid w:val="003C7261"/>
    <w:rsid w:val="003C7F2E"/>
    <w:rsid w:val="003D422C"/>
    <w:rsid w:val="004137D4"/>
    <w:rsid w:val="00413AB1"/>
    <w:rsid w:val="0041461B"/>
    <w:rsid w:val="00427AD3"/>
    <w:rsid w:val="00427D28"/>
    <w:rsid w:val="004336E6"/>
    <w:rsid w:val="00444C55"/>
    <w:rsid w:val="00446102"/>
    <w:rsid w:val="00455A39"/>
    <w:rsid w:val="0045711D"/>
    <w:rsid w:val="004620AC"/>
    <w:rsid w:val="00462B10"/>
    <w:rsid w:val="004736C2"/>
    <w:rsid w:val="004848AD"/>
    <w:rsid w:val="004917CF"/>
    <w:rsid w:val="00493B77"/>
    <w:rsid w:val="004C1FE0"/>
    <w:rsid w:val="004C52AD"/>
    <w:rsid w:val="004D30C4"/>
    <w:rsid w:val="004D6C38"/>
    <w:rsid w:val="004D72ED"/>
    <w:rsid w:val="004E1AE2"/>
    <w:rsid w:val="004F0A72"/>
    <w:rsid w:val="004F53EE"/>
    <w:rsid w:val="004F70FA"/>
    <w:rsid w:val="00504F37"/>
    <w:rsid w:val="00513BFD"/>
    <w:rsid w:val="0052599F"/>
    <w:rsid w:val="005269A2"/>
    <w:rsid w:val="00531BD7"/>
    <w:rsid w:val="00531C7F"/>
    <w:rsid w:val="005330FB"/>
    <w:rsid w:val="005365D1"/>
    <w:rsid w:val="005412B1"/>
    <w:rsid w:val="0054484F"/>
    <w:rsid w:val="00550FE8"/>
    <w:rsid w:val="0055428F"/>
    <w:rsid w:val="00560C80"/>
    <w:rsid w:val="00565584"/>
    <w:rsid w:val="00565742"/>
    <w:rsid w:val="005905C7"/>
    <w:rsid w:val="0059295A"/>
    <w:rsid w:val="00597DFA"/>
    <w:rsid w:val="005A7321"/>
    <w:rsid w:val="005B2220"/>
    <w:rsid w:val="005B6ABC"/>
    <w:rsid w:val="005C10C8"/>
    <w:rsid w:val="005C22F1"/>
    <w:rsid w:val="005D5C9F"/>
    <w:rsid w:val="005E0719"/>
    <w:rsid w:val="005E4C6D"/>
    <w:rsid w:val="005F09AD"/>
    <w:rsid w:val="005F42C6"/>
    <w:rsid w:val="005F67E7"/>
    <w:rsid w:val="005F6E84"/>
    <w:rsid w:val="0060512C"/>
    <w:rsid w:val="00624D14"/>
    <w:rsid w:val="00626A6C"/>
    <w:rsid w:val="00636291"/>
    <w:rsid w:val="006369D7"/>
    <w:rsid w:val="00647AC9"/>
    <w:rsid w:val="006549B7"/>
    <w:rsid w:val="00674A8E"/>
    <w:rsid w:val="00695377"/>
    <w:rsid w:val="006B1832"/>
    <w:rsid w:val="006B4F12"/>
    <w:rsid w:val="006C085D"/>
    <w:rsid w:val="006D2DFB"/>
    <w:rsid w:val="006D43C2"/>
    <w:rsid w:val="006D78EC"/>
    <w:rsid w:val="0071182A"/>
    <w:rsid w:val="007329A0"/>
    <w:rsid w:val="00764D49"/>
    <w:rsid w:val="00771881"/>
    <w:rsid w:val="00786C96"/>
    <w:rsid w:val="0079163A"/>
    <w:rsid w:val="007945C1"/>
    <w:rsid w:val="007A5D30"/>
    <w:rsid w:val="007F1D91"/>
    <w:rsid w:val="00805FF5"/>
    <w:rsid w:val="008162BD"/>
    <w:rsid w:val="0082139E"/>
    <w:rsid w:val="00824CE9"/>
    <w:rsid w:val="008302B7"/>
    <w:rsid w:val="008323CD"/>
    <w:rsid w:val="00841441"/>
    <w:rsid w:val="00842050"/>
    <w:rsid w:val="00844F17"/>
    <w:rsid w:val="00850B74"/>
    <w:rsid w:val="0087644E"/>
    <w:rsid w:val="008815BE"/>
    <w:rsid w:val="00893F57"/>
    <w:rsid w:val="008971E3"/>
    <w:rsid w:val="008A1E79"/>
    <w:rsid w:val="008A5F1A"/>
    <w:rsid w:val="008C4B69"/>
    <w:rsid w:val="008C6D2C"/>
    <w:rsid w:val="008E1521"/>
    <w:rsid w:val="008F20BF"/>
    <w:rsid w:val="008F51DC"/>
    <w:rsid w:val="0090749D"/>
    <w:rsid w:val="00907A7F"/>
    <w:rsid w:val="00907F19"/>
    <w:rsid w:val="0092296B"/>
    <w:rsid w:val="00927078"/>
    <w:rsid w:val="009340F7"/>
    <w:rsid w:val="0094065F"/>
    <w:rsid w:val="009416AF"/>
    <w:rsid w:val="00944190"/>
    <w:rsid w:val="0094607D"/>
    <w:rsid w:val="009525B0"/>
    <w:rsid w:val="009544AA"/>
    <w:rsid w:val="00955815"/>
    <w:rsid w:val="00960F6B"/>
    <w:rsid w:val="009844EB"/>
    <w:rsid w:val="00991CF5"/>
    <w:rsid w:val="009B1BF8"/>
    <w:rsid w:val="009B74E8"/>
    <w:rsid w:val="009C0331"/>
    <w:rsid w:val="009C0F88"/>
    <w:rsid w:val="009D18FF"/>
    <w:rsid w:val="00A03F3C"/>
    <w:rsid w:val="00A11428"/>
    <w:rsid w:val="00A12E29"/>
    <w:rsid w:val="00A142CA"/>
    <w:rsid w:val="00A15E98"/>
    <w:rsid w:val="00A22DAA"/>
    <w:rsid w:val="00A23346"/>
    <w:rsid w:val="00A30E3C"/>
    <w:rsid w:val="00A357EF"/>
    <w:rsid w:val="00A445D4"/>
    <w:rsid w:val="00A51D1D"/>
    <w:rsid w:val="00A525EB"/>
    <w:rsid w:val="00A61352"/>
    <w:rsid w:val="00A656E0"/>
    <w:rsid w:val="00A77F4B"/>
    <w:rsid w:val="00AA2561"/>
    <w:rsid w:val="00AA2B88"/>
    <w:rsid w:val="00AA7DFC"/>
    <w:rsid w:val="00AC18F3"/>
    <w:rsid w:val="00AC2CE9"/>
    <w:rsid w:val="00AD148D"/>
    <w:rsid w:val="00AD4B7F"/>
    <w:rsid w:val="00AD7A96"/>
    <w:rsid w:val="00AE289B"/>
    <w:rsid w:val="00AE74BD"/>
    <w:rsid w:val="00AF3C2E"/>
    <w:rsid w:val="00AF3F38"/>
    <w:rsid w:val="00B1191D"/>
    <w:rsid w:val="00B23E5B"/>
    <w:rsid w:val="00B24C52"/>
    <w:rsid w:val="00B34D87"/>
    <w:rsid w:val="00B43574"/>
    <w:rsid w:val="00B45095"/>
    <w:rsid w:val="00B52381"/>
    <w:rsid w:val="00B65A1C"/>
    <w:rsid w:val="00B703F9"/>
    <w:rsid w:val="00B74585"/>
    <w:rsid w:val="00B75C10"/>
    <w:rsid w:val="00B778BC"/>
    <w:rsid w:val="00B81B6B"/>
    <w:rsid w:val="00B82C1E"/>
    <w:rsid w:val="00BA2FF4"/>
    <w:rsid w:val="00BA3C88"/>
    <w:rsid w:val="00BC2E63"/>
    <w:rsid w:val="00BC2FCD"/>
    <w:rsid w:val="00BD7BA1"/>
    <w:rsid w:val="00BE1FBC"/>
    <w:rsid w:val="00BE6F6E"/>
    <w:rsid w:val="00BF30B4"/>
    <w:rsid w:val="00BF38D2"/>
    <w:rsid w:val="00BF4DAD"/>
    <w:rsid w:val="00BF720C"/>
    <w:rsid w:val="00C34CBE"/>
    <w:rsid w:val="00C44836"/>
    <w:rsid w:val="00C55693"/>
    <w:rsid w:val="00C57273"/>
    <w:rsid w:val="00C623CA"/>
    <w:rsid w:val="00C757AD"/>
    <w:rsid w:val="00C9309C"/>
    <w:rsid w:val="00CA06D1"/>
    <w:rsid w:val="00CA2DD8"/>
    <w:rsid w:val="00CA4729"/>
    <w:rsid w:val="00CA5957"/>
    <w:rsid w:val="00CA5F54"/>
    <w:rsid w:val="00CA7DDF"/>
    <w:rsid w:val="00CB7A74"/>
    <w:rsid w:val="00CE00EA"/>
    <w:rsid w:val="00CE200B"/>
    <w:rsid w:val="00CE347B"/>
    <w:rsid w:val="00CE37CE"/>
    <w:rsid w:val="00CE73E1"/>
    <w:rsid w:val="00CF1E73"/>
    <w:rsid w:val="00D00272"/>
    <w:rsid w:val="00D02F17"/>
    <w:rsid w:val="00D13AE4"/>
    <w:rsid w:val="00D14D53"/>
    <w:rsid w:val="00D27883"/>
    <w:rsid w:val="00D31DEF"/>
    <w:rsid w:val="00D3201B"/>
    <w:rsid w:val="00D373C9"/>
    <w:rsid w:val="00D37AA5"/>
    <w:rsid w:val="00D47101"/>
    <w:rsid w:val="00D6712B"/>
    <w:rsid w:val="00D74A13"/>
    <w:rsid w:val="00D76A45"/>
    <w:rsid w:val="00D777C2"/>
    <w:rsid w:val="00D84535"/>
    <w:rsid w:val="00D86984"/>
    <w:rsid w:val="00D90EFF"/>
    <w:rsid w:val="00D962A5"/>
    <w:rsid w:val="00DA359C"/>
    <w:rsid w:val="00DB0F08"/>
    <w:rsid w:val="00DB3088"/>
    <w:rsid w:val="00DB5246"/>
    <w:rsid w:val="00DB5373"/>
    <w:rsid w:val="00DC2002"/>
    <w:rsid w:val="00DC366D"/>
    <w:rsid w:val="00DC3BC0"/>
    <w:rsid w:val="00DE0323"/>
    <w:rsid w:val="00DE4B32"/>
    <w:rsid w:val="00DE7D9A"/>
    <w:rsid w:val="00DF193D"/>
    <w:rsid w:val="00E02A1E"/>
    <w:rsid w:val="00E21AB6"/>
    <w:rsid w:val="00E3158C"/>
    <w:rsid w:val="00E44C59"/>
    <w:rsid w:val="00E44EB3"/>
    <w:rsid w:val="00E51B99"/>
    <w:rsid w:val="00E646D2"/>
    <w:rsid w:val="00E7399D"/>
    <w:rsid w:val="00E90470"/>
    <w:rsid w:val="00EA0E34"/>
    <w:rsid w:val="00EA4E89"/>
    <w:rsid w:val="00EA5EC5"/>
    <w:rsid w:val="00EC1D52"/>
    <w:rsid w:val="00EC2870"/>
    <w:rsid w:val="00ED338D"/>
    <w:rsid w:val="00EE34BE"/>
    <w:rsid w:val="00EF6C58"/>
    <w:rsid w:val="00F037C6"/>
    <w:rsid w:val="00F0541E"/>
    <w:rsid w:val="00F10572"/>
    <w:rsid w:val="00F112E2"/>
    <w:rsid w:val="00F13204"/>
    <w:rsid w:val="00F155CB"/>
    <w:rsid w:val="00F41E13"/>
    <w:rsid w:val="00F47405"/>
    <w:rsid w:val="00F5019D"/>
    <w:rsid w:val="00F73001"/>
    <w:rsid w:val="00F75F90"/>
    <w:rsid w:val="00F84D5B"/>
    <w:rsid w:val="00F8518C"/>
    <w:rsid w:val="00F96177"/>
    <w:rsid w:val="00F977A6"/>
    <w:rsid w:val="00FA4B57"/>
    <w:rsid w:val="00FB5BE8"/>
    <w:rsid w:val="00FC01D2"/>
    <w:rsid w:val="00FC14BC"/>
    <w:rsid w:val="00FC4552"/>
    <w:rsid w:val="00FC77FC"/>
    <w:rsid w:val="00FD0E32"/>
    <w:rsid w:val="00FE6998"/>
    <w:rsid w:val="00FF1A33"/>
    <w:rsid w:val="00FF525E"/>
    <w:rsid w:val="00FF7E36"/>
    <w:rsid w:val="02A93446"/>
    <w:rsid w:val="02AB523C"/>
    <w:rsid w:val="040F4421"/>
    <w:rsid w:val="04BC751C"/>
    <w:rsid w:val="05C3591F"/>
    <w:rsid w:val="06F729ED"/>
    <w:rsid w:val="0738519A"/>
    <w:rsid w:val="08315013"/>
    <w:rsid w:val="09524B27"/>
    <w:rsid w:val="09560D8F"/>
    <w:rsid w:val="09722673"/>
    <w:rsid w:val="0A0177C6"/>
    <w:rsid w:val="0A256ED7"/>
    <w:rsid w:val="0A9A08F5"/>
    <w:rsid w:val="0BA2197F"/>
    <w:rsid w:val="0BAE182D"/>
    <w:rsid w:val="0BC05105"/>
    <w:rsid w:val="0BDB44DF"/>
    <w:rsid w:val="0D9D4E10"/>
    <w:rsid w:val="0EEB5242"/>
    <w:rsid w:val="0F247BCA"/>
    <w:rsid w:val="11114D29"/>
    <w:rsid w:val="12312B61"/>
    <w:rsid w:val="12473DD0"/>
    <w:rsid w:val="13875C69"/>
    <w:rsid w:val="13A452F6"/>
    <w:rsid w:val="13D13917"/>
    <w:rsid w:val="147D128D"/>
    <w:rsid w:val="15987B25"/>
    <w:rsid w:val="15992942"/>
    <w:rsid w:val="15AB4196"/>
    <w:rsid w:val="164C0874"/>
    <w:rsid w:val="1763474C"/>
    <w:rsid w:val="18817829"/>
    <w:rsid w:val="19244247"/>
    <w:rsid w:val="192A60FE"/>
    <w:rsid w:val="1A372F8E"/>
    <w:rsid w:val="1AD15D12"/>
    <w:rsid w:val="1B3D40B7"/>
    <w:rsid w:val="1B930518"/>
    <w:rsid w:val="1B9D1A7A"/>
    <w:rsid w:val="1C1D7689"/>
    <w:rsid w:val="1C72431E"/>
    <w:rsid w:val="1C8A6274"/>
    <w:rsid w:val="1CE354EA"/>
    <w:rsid w:val="1D28062E"/>
    <w:rsid w:val="1E6A7BD1"/>
    <w:rsid w:val="1E790A01"/>
    <w:rsid w:val="1F095553"/>
    <w:rsid w:val="2180296B"/>
    <w:rsid w:val="21F12992"/>
    <w:rsid w:val="228E449A"/>
    <w:rsid w:val="22D20BB5"/>
    <w:rsid w:val="238652B7"/>
    <w:rsid w:val="24B453F2"/>
    <w:rsid w:val="256A6F10"/>
    <w:rsid w:val="273643DA"/>
    <w:rsid w:val="282E3F78"/>
    <w:rsid w:val="291822E7"/>
    <w:rsid w:val="296251C6"/>
    <w:rsid w:val="2A341F24"/>
    <w:rsid w:val="2CC34CE4"/>
    <w:rsid w:val="2E350800"/>
    <w:rsid w:val="2E465897"/>
    <w:rsid w:val="2E5F5FEB"/>
    <w:rsid w:val="2EE13679"/>
    <w:rsid w:val="2EF23281"/>
    <w:rsid w:val="2EF25559"/>
    <w:rsid w:val="2FBD21B0"/>
    <w:rsid w:val="2FC00C43"/>
    <w:rsid w:val="2FEC65B2"/>
    <w:rsid w:val="301033BF"/>
    <w:rsid w:val="31430A4A"/>
    <w:rsid w:val="32FB69AE"/>
    <w:rsid w:val="3315402A"/>
    <w:rsid w:val="354F207E"/>
    <w:rsid w:val="39541A79"/>
    <w:rsid w:val="399C1FD3"/>
    <w:rsid w:val="3A2B7DBD"/>
    <w:rsid w:val="3A375ABE"/>
    <w:rsid w:val="3A3D7A35"/>
    <w:rsid w:val="3D6120B8"/>
    <w:rsid w:val="3E8D761F"/>
    <w:rsid w:val="3FD339A9"/>
    <w:rsid w:val="400F6881"/>
    <w:rsid w:val="41692C75"/>
    <w:rsid w:val="41B338B2"/>
    <w:rsid w:val="41DC6FBF"/>
    <w:rsid w:val="428E4C24"/>
    <w:rsid w:val="43DC3D35"/>
    <w:rsid w:val="44114246"/>
    <w:rsid w:val="443535B6"/>
    <w:rsid w:val="44C5079E"/>
    <w:rsid w:val="451A6185"/>
    <w:rsid w:val="47725383"/>
    <w:rsid w:val="483C70E8"/>
    <w:rsid w:val="4A0D00E9"/>
    <w:rsid w:val="4A6E45AC"/>
    <w:rsid w:val="4AA1469C"/>
    <w:rsid w:val="4ADE7F62"/>
    <w:rsid w:val="4B0D4E9A"/>
    <w:rsid w:val="4B2831CC"/>
    <w:rsid w:val="4CC565C3"/>
    <w:rsid w:val="4E271833"/>
    <w:rsid w:val="4FD067A1"/>
    <w:rsid w:val="50686EAE"/>
    <w:rsid w:val="511A1BE8"/>
    <w:rsid w:val="523A5EE1"/>
    <w:rsid w:val="551507E3"/>
    <w:rsid w:val="55C374B5"/>
    <w:rsid w:val="56564812"/>
    <w:rsid w:val="569418D2"/>
    <w:rsid w:val="57C94496"/>
    <w:rsid w:val="58D07B1B"/>
    <w:rsid w:val="58EB5961"/>
    <w:rsid w:val="59F10A0D"/>
    <w:rsid w:val="5A612F7B"/>
    <w:rsid w:val="5A827ACD"/>
    <w:rsid w:val="5ABC0BA4"/>
    <w:rsid w:val="5AE353CC"/>
    <w:rsid w:val="5BC922D1"/>
    <w:rsid w:val="5C3B49D6"/>
    <w:rsid w:val="5CF45488"/>
    <w:rsid w:val="5D581137"/>
    <w:rsid w:val="5EFD0BAE"/>
    <w:rsid w:val="5FD87639"/>
    <w:rsid w:val="611F624D"/>
    <w:rsid w:val="62842B8F"/>
    <w:rsid w:val="64843006"/>
    <w:rsid w:val="64CC56A0"/>
    <w:rsid w:val="6523170C"/>
    <w:rsid w:val="659B3BAA"/>
    <w:rsid w:val="66405EF1"/>
    <w:rsid w:val="67220901"/>
    <w:rsid w:val="68C54B2B"/>
    <w:rsid w:val="691D1948"/>
    <w:rsid w:val="69F0718E"/>
    <w:rsid w:val="6AB5211F"/>
    <w:rsid w:val="6DA153EC"/>
    <w:rsid w:val="6DA21E09"/>
    <w:rsid w:val="6E50025E"/>
    <w:rsid w:val="6E8515A9"/>
    <w:rsid w:val="70C83B70"/>
    <w:rsid w:val="70FB47B6"/>
    <w:rsid w:val="723E583E"/>
    <w:rsid w:val="739E7EFF"/>
    <w:rsid w:val="755D1BDD"/>
    <w:rsid w:val="75661F17"/>
    <w:rsid w:val="785D4826"/>
    <w:rsid w:val="78FA1891"/>
    <w:rsid w:val="7985224E"/>
    <w:rsid w:val="79AC1E86"/>
    <w:rsid w:val="79C34C3C"/>
    <w:rsid w:val="7AC81F44"/>
    <w:rsid w:val="7B9C24D6"/>
    <w:rsid w:val="7C0C3840"/>
    <w:rsid w:val="7CB44BA9"/>
    <w:rsid w:val="7DD55A92"/>
    <w:rsid w:val="7E4C0981"/>
    <w:rsid w:val="7E71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5B456AE5-2D0F-4532-A029-E24DC6EB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8"/>
      <w:szCs w:val="28"/>
    </w:rPr>
  </w:style>
  <w:style w:type="paragraph" w:styleId="1">
    <w:name w:val="heading 1"/>
    <w:basedOn w:val="a"/>
    <w:next w:val="a"/>
    <w:link w:val="10"/>
    <w:qFormat/>
    <w:pPr>
      <w:keepNext/>
      <w:snapToGrid w:val="0"/>
      <w:spacing w:line="360" w:lineRule="atLeast"/>
      <w:outlineLvl w:val="0"/>
    </w:pPr>
    <w:rPr>
      <w:b/>
      <w:kern w:val="44"/>
      <w:sz w:val="44"/>
      <w:szCs w:val="20"/>
    </w:rPr>
  </w:style>
  <w:style w:type="paragraph" w:styleId="20">
    <w:name w:val="heading 2"/>
    <w:basedOn w:val="a"/>
    <w:next w:val="a"/>
    <w:link w:val="21"/>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qFormat/>
    <w:pPr>
      <w:keepNext/>
      <w:keepLines/>
      <w:spacing w:before="260" w:after="260" w:line="413" w:lineRule="auto"/>
      <w:outlineLvl w:val="2"/>
    </w:pPr>
    <w:rPr>
      <w:b/>
      <w:sz w:val="32"/>
      <w:szCs w:val="20"/>
    </w:rPr>
  </w:style>
  <w:style w:type="paragraph" w:styleId="4">
    <w:name w:val="heading 4"/>
    <w:basedOn w:val="a"/>
    <w:next w:val="a"/>
    <w:link w:val="40"/>
    <w:qFormat/>
    <w:pPr>
      <w:keepNext/>
      <w:keepLines/>
      <w:spacing w:before="280" w:after="290" w:line="372" w:lineRule="auto"/>
      <w:outlineLvl w:val="3"/>
    </w:pPr>
    <w:rPr>
      <w:rFonts w:ascii="Cambria" w:hAnsi="Cambria"/>
      <w:b/>
      <w:kern w:val="0"/>
      <w:szCs w:val="20"/>
    </w:rPr>
  </w:style>
  <w:style w:type="paragraph" w:styleId="5">
    <w:name w:val="heading 5"/>
    <w:basedOn w:val="a"/>
    <w:next w:val="a"/>
    <w:link w:val="50"/>
    <w:qFormat/>
    <w:pPr>
      <w:keepNext/>
      <w:keepLines/>
      <w:tabs>
        <w:tab w:val="left" w:pos="2551"/>
      </w:tabs>
      <w:spacing w:before="280" w:after="290" w:line="372" w:lineRule="auto"/>
      <w:ind w:left="2551" w:hanging="850"/>
      <w:outlineLvl w:val="4"/>
    </w:pPr>
    <w:rPr>
      <w:b/>
      <w:kern w:val="0"/>
      <w:szCs w:val="20"/>
    </w:rPr>
  </w:style>
  <w:style w:type="paragraph" w:styleId="6">
    <w:name w:val="heading 6"/>
    <w:basedOn w:val="a"/>
    <w:next w:val="a"/>
    <w:link w:val="60"/>
    <w:qFormat/>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7">
    <w:name w:val="heading 7"/>
    <w:basedOn w:val="a"/>
    <w:next w:val="a"/>
    <w:link w:val="70"/>
    <w:qFormat/>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8">
    <w:name w:val="heading 8"/>
    <w:basedOn w:val="a"/>
    <w:next w:val="a"/>
    <w:link w:val="80"/>
    <w:qFormat/>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9">
    <w:name w:val="heading 9"/>
    <w:basedOn w:val="a"/>
    <w:next w:val="a"/>
    <w:link w:val="90"/>
    <w:qFormat/>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2"/>
    <w:uiPriority w:val="99"/>
    <w:qFormat/>
    <w:pPr>
      <w:spacing w:after="120" w:line="240" w:lineRule="auto"/>
      <w:ind w:leftChars="200" w:left="420" w:firstLineChars="200" w:firstLine="420"/>
    </w:pPr>
  </w:style>
  <w:style w:type="paragraph" w:styleId="a3">
    <w:name w:val="Body Text Indent"/>
    <w:basedOn w:val="a"/>
    <w:link w:val="a4"/>
    <w:uiPriority w:val="99"/>
    <w:qFormat/>
    <w:pPr>
      <w:spacing w:line="700" w:lineRule="exact"/>
      <w:ind w:left="960"/>
    </w:pPr>
    <w:rPr>
      <w:sz w:val="44"/>
      <w:szCs w:val="20"/>
    </w:rPr>
  </w:style>
  <w:style w:type="paragraph" w:styleId="31">
    <w:name w:val="List 3"/>
    <w:basedOn w:val="a"/>
    <w:qFormat/>
    <w:pPr>
      <w:adjustRightInd w:val="0"/>
      <w:snapToGrid w:val="0"/>
      <w:spacing w:line="360" w:lineRule="auto"/>
      <w:ind w:leftChars="400" w:left="100" w:hangingChars="200" w:hanging="200"/>
    </w:pPr>
    <w:rPr>
      <w:sz w:val="24"/>
      <w:szCs w:val="24"/>
    </w:rPr>
  </w:style>
  <w:style w:type="paragraph" w:styleId="71">
    <w:name w:val="toc 7"/>
    <w:basedOn w:val="a"/>
    <w:next w:val="a"/>
    <w:qFormat/>
    <w:pPr>
      <w:ind w:leftChars="1200" w:left="2520"/>
    </w:pPr>
  </w:style>
  <w:style w:type="paragraph" w:styleId="23">
    <w:name w:val="List Number 2"/>
    <w:basedOn w:val="a"/>
    <w:qFormat/>
    <w:pPr>
      <w:tabs>
        <w:tab w:val="left" w:pos="780"/>
      </w:tabs>
      <w:spacing w:line="360" w:lineRule="auto"/>
      <w:ind w:left="425" w:hanging="425"/>
    </w:pPr>
    <w:rPr>
      <w:sz w:val="24"/>
      <w:szCs w:val="24"/>
    </w:rPr>
  </w:style>
  <w:style w:type="paragraph" w:styleId="41">
    <w:name w:val="List Bullet 4"/>
    <w:basedOn w:val="a"/>
    <w:qFormat/>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a5">
    <w:name w:val="Normal Indent"/>
    <w:basedOn w:val="a"/>
    <w:qFormat/>
    <w:pPr>
      <w:adjustRightInd w:val="0"/>
      <w:snapToGrid w:val="0"/>
      <w:spacing w:line="360" w:lineRule="auto"/>
      <w:ind w:firstLine="420"/>
    </w:pPr>
    <w:rPr>
      <w:sz w:val="24"/>
      <w:szCs w:val="24"/>
    </w:rPr>
  </w:style>
  <w:style w:type="paragraph" w:styleId="a6">
    <w:name w:val="caption"/>
    <w:basedOn w:val="a"/>
    <w:next w:val="a"/>
    <w:qFormat/>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a7">
    <w:name w:val="Document Map"/>
    <w:basedOn w:val="a"/>
    <w:link w:val="a8"/>
    <w:qFormat/>
    <w:pPr>
      <w:shd w:val="clear" w:color="auto" w:fill="000080"/>
    </w:pPr>
    <w:rPr>
      <w:kern w:val="0"/>
      <w:sz w:val="2"/>
      <w:szCs w:val="20"/>
    </w:rPr>
  </w:style>
  <w:style w:type="paragraph" w:styleId="a9">
    <w:name w:val="toa heading"/>
    <w:basedOn w:val="a"/>
    <w:next w:val="a"/>
    <w:qFormat/>
    <w:pPr>
      <w:spacing w:before="120"/>
    </w:pPr>
    <w:rPr>
      <w:rFonts w:ascii="Arial" w:hAnsi="Arial" w:cs="Arial"/>
      <w:sz w:val="24"/>
      <w:szCs w:val="24"/>
    </w:rPr>
  </w:style>
  <w:style w:type="paragraph" w:styleId="aa">
    <w:name w:val="annotation text"/>
    <w:basedOn w:val="a"/>
    <w:link w:val="ab"/>
    <w:unhideWhenUsed/>
    <w:qFormat/>
    <w:pPr>
      <w:jc w:val="left"/>
    </w:pPr>
  </w:style>
  <w:style w:type="paragraph" w:styleId="32">
    <w:name w:val="Body Text 3"/>
    <w:basedOn w:val="a"/>
    <w:link w:val="33"/>
    <w:qFormat/>
    <w:pPr>
      <w:adjustRightInd w:val="0"/>
      <w:snapToGrid w:val="0"/>
      <w:spacing w:after="120" w:line="360" w:lineRule="auto"/>
    </w:pPr>
    <w:rPr>
      <w:kern w:val="0"/>
      <w:sz w:val="16"/>
      <w:szCs w:val="20"/>
    </w:rPr>
  </w:style>
  <w:style w:type="paragraph" w:styleId="34">
    <w:name w:val="List Bullet 3"/>
    <w:basedOn w:val="a"/>
    <w:qFormat/>
    <w:pPr>
      <w:tabs>
        <w:tab w:val="left" w:pos="1200"/>
      </w:tabs>
      <w:adjustRightInd w:val="0"/>
      <w:snapToGrid w:val="0"/>
      <w:spacing w:line="360" w:lineRule="auto"/>
      <w:ind w:left="1200" w:hanging="360"/>
    </w:pPr>
    <w:rPr>
      <w:sz w:val="24"/>
      <w:szCs w:val="24"/>
    </w:rPr>
  </w:style>
  <w:style w:type="paragraph" w:styleId="ac">
    <w:name w:val="Body Text"/>
    <w:basedOn w:val="a"/>
    <w:link w:val="ad"/>
    <w:unhideWhenUsed/>
    <w:qFormat/>
    <w:pPr>
      <w:spacing w:after="120"/>
    </w:pPr>
  </w:style>
  <w:style w:type="paragraph" w:styleId="35">
    <w:name w:val="List Number 3"/>
    <w:basedOn w:val="a"/>
    <w:qFormat/>
    <w:pPr>
      <w:tabs>
        <w:tab w:val="left" w:pos="2120"/>
      </w:tabs>
      <w:adjustRightInd w:val="0"/>
      <w:snapToGrid w:val="0"/>
      <w:spacing w:line="360" w:lineRule="auto"/>
      <w:ind w:left="2120" w:hanging="720"/>
    </w:pPr>
    <w:rPr>
      <w:sz w:val="24"/>
      <w:szCs w:val="24"/>
    </w:rPr>
  </w:style>
  <w:style w:type="paragraph" w:styleId="24">
    <w:name w:val="List 2"/>
    <w:basedOn w:val="a"/>
    <w:qFormat/>
    <w:pPr>
      <w:adjustRightInd w:val="0"/>
      <w:snapToGrid w:val="0"/>
      <w:spacing w:line="360" w:lineRule="auto"/>
      <w:ind w:leftChars="200" w:left="100" w:hangingChars="200" w:hanging="200"/>
    </w:pPr>
    <w:rPr>
      <w:sz w:val="24"/>
      <w:szCs w:val="24"/>
    </w:rPr>
  </w:style>
  <w:style w:type="paragraph" w:styleId="ae">
    <w:name w:val="List Continue"/>
    <w:basedOn w:val="a"/>
    <w:qFormat/>
    <w:pPr>
      <w:adjustRightInd w:val="0"/>
      <w:snapToGrid w:val="0"/>
      <w:spacing w:after="120" w:line="360" w:lineRule="auto"/>
      <w:ind w:leftChars="200" w:left="420"/>
    </w:pPr>
    <w:rPr>
      <w:sz w:val="24"/>
      <w:szCs w:val="24"/>
    </w:rPr>
  </w:style>
  <w:style w:type="paragraph" w:styleId="25">
    <w:name w:val="List Bullet 2"/>
    <w:basedOn w:val="a"/>
    <w:qFormat/>
    <w:pPr>
      <w:tabs>
        <w:tab w:val="left" w:pos="780"/>
      </w:tabs>
      <w:adjustRightInd w:val="0"/>
      <w:snapToGrid w:val="0"/>
      <w:spacing w:line="360" w:lineRule="auto"/>
      <w:ind w:left="780" w:hanging="360"/>
    </w:pPr>
    <w:rPr>
      <w:sz w:val="24"/>
      <w:szCs w:val="24"/>
    </w:rPr>
  </w:style>
  <w:style w:type="paragraph" w:styleId="51">
    <w:name w:val="toc 5"/>
    <w:basedOn w:val="a"/>
    <w:next w:val="a"/>
    <w:qFormat/>
    <w:pPr>
      <w:ind w:leftChars="800" w:left="1680"/>
    </w:pPr>
  </w:style>
  <w:style w:type="paragraph" w:styleId="36">
    <w:name w:val="toc 3"/>
    <w:basedOn w:val="a"/>
    <w:next w:val="a"/>
    <w:qFormat/>
    <w:pPr>
      <w:ind w:leftChars="400" w:left="840"/>
    </w:pPr>
  </w:style>
  <w:style w:type="paragraph" w:styleId="af">
    <w:name w:val="Plain Text"/>
    <w:basedOn w:val="a"/>
    <w:link w:val="af0"/>
    <w:qFormat/>
    <w:rPr>
      <w:rFonts w:ascii="宋体" w:hAnsi="Courier New"/>
      <w:kern w:val="0"/>
      <w:sz w:val="21"/>
      <w:szCs w:val="20"/>
    </w:rPr>
  </w:style>
  <w:style w:type="paragraph" w:styleId="81">
    <w:name w:val="toc 8"/>
    <w:basedOn w:val="a"/>
    <w:next w:val="a"/>
    <w:qFormat/>
    <w:pPr>
      <w:ind w:leftChars="1400" w:left="2940"/>
    </w:pPr>
  </w:style>
  <w:style w:type="paragraph" w:styleId="af1">
    <w:name w:val="Date"/>
    <w:basedOn w:val="a"/>
    <w:next w:val="a"/>
    <w:link w:val="af2"/>
    <w:qFormat/>
    <w:rPr>
      <w:szCs w:val="20"/>
    </w:rPr>
  </w:style>
  <w:style w:type="paragraph" w:styleId="26">
    <w:name w:val="Body Text Indent 2"/>
    <w:basedOn w:val="a"/>
    <w:link w:val="27"/>
    <w:qFormat/>
    <w:pPr>
      <w:snapToGrid w:val="0"/>
      <w:spacing w:line="560" w:lineRule="atLeast"/>
      <w:ind w:firstLine="540"/>
    </w:pPr>
    <w:rPr>
      <w:szCs w:val="20"/>
    </w:rPr>
  </w:style>
  <w:style w:type="paragraph" w:styleId="af3">
    <w:name w:val="Balloon Text"/>
    <w:basedOn w:val="a"/>
    <w:link w:val="af4"/>
    <w:qFormat/>
    <w:rPr>
      <w:kern w:val="0"/>
      <w:sz w:val="21"/>
      <w:szCs w:val="20"/>
    </w:rPr>
  </w:style>
  <w:style w:type="paragraph" w:styleId="af5">
    <w:name w:val="footer"/>
    <w:basedOn w:val="a"/>
    <w:link w:val="af6"/>
    <w:qFormat/>
    <w:pPr>
      <w:tabs>
        <w:tab w:val="center" w:pos="4153"/>
        <w:tab w:val="right" w:pos="8306"/>
      </w:tabs>
      <w:snapToGrid w:val="0"/>
      <w:jc w:val="left"/>
    </w:pPr>
    <w:rPr>
      <w:kern w:val="0"/>
      <w:sz w:val="18"/>
      <w:szCs w:val="20"/>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line="180" w:lineRule="auto"/>
      <w:jc w:val="center"/>
    </w:pPr>
    <w:rPr>
      <w:sz w:val="30"/>
      <w:szCs w:val="30"/>
    </w:rPr>
  </w:style>
  <w:style w:type="paragraph" w:styleId="42">
    <w:name w:val="List Continue 4"/>
    <w:basedOn w:val="a"/>
    <w:qFormat/>
    <w:pPr>
      <w:adjustRightInd w:val="0"/>
      <w:snapToGrid w:val="0"/>
      <w:spacing w:after="120" w:line="360" w:lineRule="auto"/>
      <w:ind w:leftChars="800" w:left="1680"/>
    </w:pPr>
    <w:rPr>
      <w:sz w:val="24"/>
      <w:szCs w:val="24"/>
    </w:rPr>
  </w:style>
  <w:style w:type="paragraph" w:styleId="43">
    <w:name w:val="toc 4"/>
    <w:basedOn w:val="a"/>
    <w:next w:val="a"/>
    <w:qFormat/>
    <w:pPr>
      <w:ind w:leftChars="600" w:left="1260"/>
    </w:pPr>
  </w:style>
  <w:style w:type="paragraph" w:styleId="af9">
    <w:name w:val="footnote text"/>
    <w:basedOn w:val="a"/>
    <w:link w:val="afa"/>
    <w:qFormat/>
    <w:pPr>
      <w:spacing w:line="360" w:lineRule="auto"/>
    </w:pPr>
    <w:rPr>
      <w:sz w:val="18"/>
      <w:szCs w:val="20"/>
    </w:rPr>
  </w:style>
  <w:style w:type="paragraph" w:styleId="61">
    <w:name w:val="toc 6"/>
    <w:basedOn w:val="a"/>
    <w:next w:val="a"/>
    <w:qFormat/>
    <w:pPr>
      <w:ind w:leftChars="1000" w:left="2100"/>
    </w:pPr>
  </w:style>
  <w:style w:type="paragraph" w:styleId="52">
    <w:name w:val="List 5"/>
    <w:basedOn w:val="a"/>
    <w:qFormat/>
    <w:pPr>
      <w:adjustRightInd w:val="0"/>
      <w:snapToGrid w:val="0"/>
      <w:spacing w:line="360" w:lineRule="auto"/>
      <w:ind w:leftChars="800" w:left="100" w:hangingChars="200" w:hanging="200"/>
    </w:pPr>
    <w:rPr>
      <w:sz w:val="24"/>
      <w:szCs w:val="24"/>
    </w:rPr>
  </w:style>
  <w:style w:type="paragraph" w:styleId="37">
    <w:name w:val="Body Text Indent 3"/>
    <w:basedOn w:val="a"/>
    <w:link w:val="38"/>
    <w:qFormat/>
    <w:pPr>
      <w:spacing w:line="360" w:lineRule="auto"/>
      <w:ind w:firstLine="632"/>
    </w:pPr>
    <w:rPr>
      <w:kern w:val="0"/>
      <w:sz w:val="16"/>
      <w:szCs w:val="20"/>
    </w:rPr>
  </w:style>
  <w:style w:type="paragraph" w:styleId="afb">
    <w:name w:val="table of figures"/>
    <w:basedOn w:val="a"/>
    <w:next w:val="a"/>
    <w:qFormat/>
    <w:pPr>
      <w:tabs>
        <w:tab w:val="right" w:leader="dot" w:pos="8640"/>
      </w:tabs>
      <w:spacing w:line="360" w:lineRule="auto"/>
      <w:ind w:left="400" w:hanging="400"/>
    </w:pPr>
    <w:rPr>
      <w:sz w:val="24"/>
      <w:szCs w:val="24"/>
    </w:rPr>
  </w:style>
  <w:style w:type="paragraph" w:styleId="28">
    <w:name w:val="toc 2"/>
    <w:basedOn w:val="a"/>
    <w:next w:val="a"/>
    <w:uiPriority w:val="39"/>
    <w:qFormat/>
    <w:pPr>
      <w:ind w:leftChars="200" w:left="420"/>
    </w:pPr>
  </w:style>
  <w:style w:type="paragraph" w:styleId="91">
    <w:name w:val="toc 9"/>
    <w:basedOn w:val="a"/>
    <w:next w:val="a"/>
    <w:qFormat/>
    <w:pPr>
      <w:ind w:leftChars="1600" w:left="3360"/>
    </w:pPr>
  </w:style>
  <w:style w:type="paragraph" w:styleId="29">
    <w:name w:val="Body Text 2"/>
    <w:basedOn w:val="a"/>
    <w:link w:val="2a"/>
    <w:qFormat/>
    <w:pPr>
      <w:adjustRightInd w:val="0"/>
      <w:snapToGrid w:val="0"/>
      <w:spacing w:after="120" w:line="480" w:lineRule="auto"/>
    </w:pPr>
    <w:rPr>
      <w:kern w:val="0"/>
      <w:sz w:val="20"/>
      <w:szCs w:val="20"/>
    </w:rPr>
  </w:style>
  <w:style w:type="paragraph" w:styleId="44">
    <w:name w:val="List 4"/>
    <w:basedOn w:val="a"/>
    <w:qFormat/>
    <w:pPr>
      <w:adjustRightInd w:val="0"/>
      <w:snapToGrid w:val="0"/>
      <w:spacing w:line="360" w:lineRule="auto"/>
      <w:ind w:leftChars="600" w:left="100" w:hangingChars="200" w:hanging="200"/>
    </w:pPr>
    <w:rPr>
      <w:sz w:val="24"/>
      <w:szCs w:val="24"/>
    </w:rPr>
  </w:style>
  <w:style w:type="paragraph" w:styleId="2b">
    <w:name w:val="List Continue 2"/>
    <w:basedOn w:val="a"/>
    <w:qFormat/>
    <w:pPr>
      <w:adjustRightInd w:val="0"/>
      <w:snapToGrid w:val="0"/>
      <w:spacing w:after="120" w:line="360" w:lineRule="auto"/>
      <w:ind w:leftChars="400" w:left="840"/>
    </w:pPr>
    <w:rPr>
      <w:sz w:val="24"/>
      <w:szCs w:val="24"/>
    </w:rPr>
  </w:style>
  <w:style w:type="paragraph" w:styleId="af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39">
    <w:name w:val="List Continue 3"/>
    <w:basedOn w:val="a"/>
    <w:qFormat/>
    <w:pPr>
      <w:adjustRightInd w:val="0"/>
      <w:snapToGrid w:val="0"/>
      <w:spacing w:after="120" w:line="360" w:lineRule="auto"/>
      <w:ind w:leftChars="600" w:left="1260"/>
    </w:pPr>
    <w:rPr>
      <w:sz w:val="24"/>
      <w:szCs w:val="24"/>
    </w:rPr>
  </w:style>
  <w:style w:type="paragraph" w:styleId="12">
    <w:name w:val="index 1"/>
    <w:basedOn w:val="a"/>
    <w:next w:val="a"/>
    <w:qFormat/>
    <w:pPr>
      <w:adjustRightInd w:val="0"/>
      <w:spacing w:line="240" w:lineRule="atLeast"/>
      <w:textAlignment w:val="baseline"/>
    </w:pPr>
    <w:rPr>
      <w:rFonts w:ascii="宋体" w:cs="宋体"/>
      <w:kern w:val="0"/>
      <w:sz w:val="21"/>
      <w:szCs w:val="21"/>
    </w:rPr>
  </w:style>
  <w:style w:type="paragraph" w:styleId="afd">
    <w:name w:val="Title"/>
    <w:basedOn w:val="a"/>
    <w:link w:val="afe"/>
    <w:qFormat/>
    <w:pPr>
      <w:widowControl/>
      <w:spacing w:after="240" w:line="360" w:lineRule="auto"/>
      <w:jc w:val="center"/>
    </w:pPr>
    <w:rPr>
      <w:rFonts w:ascii="Cambria" w:hAnsi="Cambria"/>
      <w:b/>
      <w:kern w:val="0"/>
      <w:sz w:val="32"/>
      <w:szCs w:val="20"/>
    </w:rPr>
  </w:style>
  <w:style w:type="paragraph" w:styleId="aff">
    <w:name w:val="annotation subject"/>
    <w:basedOn w:val="aa"/>
    <w:next w:val="aa"/>
    <w:link w:val="aff0"/>
    <w:qFormat/>
    <w:rPr>
      <w:szCs w:val="20"/>
    </w:rPr>
  </w:style>
  <w:style w:type="paragraph" w:styleId="aff1">
    <w:name w:val="Body Text First Indent"/>
    <w:basedOn w:val="a"/>
    <w:link w:val="aff2"/>
    <w:qFormat/>
    <w:pPr>
      <w:spacing w:line="360" w:lineRule="auto"/>
      <w:ind w:firstLine="420"/>
    </w:pPr>
    <w:rPr>
      <w:kern w:val="0"/>
      <w:sz w:val="20"/>
      <w:szCs w:val="20"/>
    </w:rPr>
  </w:style>
  <w:style w:type="table" w:styleId="af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Pr>
      <w:rFonts w:cs="Times New Roman"/>
      <w:b/>
    </w:rPr>
  </w:style>
  <w:style w:type="character" w:styleId="aff5">
    <w:name w:val="page number"/>
    <w:qFormat/>
    <w:rPr>
      <w:rFonts w:cs="Times New Roman"/>
    </w:rPr>
  </w:style>
  <w:style w:type="character" w:styleId="aff6">
    <w:name w:val="FollowedHyperlink"/>
    <w:uiPriority w:val="99"/>
    <w:qFormat/>
    <w:rPr>
      <w:rFonts w:cs="Times New Roman"/>
      <w:color w:val="800080"/>
      <w:u w:val="single"/>
    </w:rPr>
  </w:style>
  <w:style w:type="character" w:styleId="aff7">
    <w:name w:val="Emphasis"/>
    <w:qFormat/>
    <w:rPr>
      <w:rFonts w:cs="Times New Roman"/>
      <w:i/>
    </w:rPr>
  </w:style>
  <w:style w:type="character" w:styleId="aff8">
    <w:name w:val="Hyperlink"/>
    <w:uiPriority w:val="99"/>
    <w:qFormat/>
    <w:rPr>
      <w:rFonts w:cs="Times New Roman"/>
      <w:color w:val="0000FF"/>
      <w:u w:val="single"/>
    </w:rPr>
  </w:style>
  <w:style w:type="character" w:styleId="aff9">
    <w:name w:val="annotation reference"/>
    <w:qFormat/>
    <w:rPr>
      <w:rFonts w:eastAsia="宋体" w:cs="Times New Roman"/>
      <w:sz w:val="28"/>
    </w:rPr>
  </w:style>
  <w:style w:type="character" w:styleId="affa">
    <w:name w:val="footnote reference"/>
    <w:qFormat/>
    <w:rPr>
      <w:rFonts w:cs="Times New Roman"/>
      <w:position w:val="6"/>
      <w:sz w:val="14"/>
      <w:vertAlign w:val="superscript"/>
    </w:rPr>
  </w:style>
  <w:style w:type="character" w:customStyle="1" w:styleId="a4">
    <w:name w:val="正文文本缩进 字符"/>
    <w:basedOn w:val="a0"/>
    <w:link w:val="a3"/>
    <w:uiPriority w:val="99"/>
    <w:qFormat/>
    <w:rPr>
      <w:rFonts w:ascii="Times New Roman" w:eastAsia="宋体" w:hAnsi="Times New Roman" w:cs="Times New Roman"/>
      <w:sz w:val="44"/>
      <w:szCs w:val="20"/>
    </w:rPr>
  </w:style>
  <w:style w:type="character" w:customStyle="1" w:styleId="22">
    <w:name w:val="正文首行缩进 2 字符"/>
    <w:basedOn w:val="a4"/>
    <w:link w:val="2"/>
    <w:uiPriority w:val="99"/>
    <w:qFormat/>
    <w:rPr>
      <w:rFonts w:ascii="Times New Roman" w:eastAsia="宋体" w:hAnsi="Times New Roman" w:cs="Times New Roman"/>
      <w:sz w:val="44"/>
      <w:szCs w:val="20"/>
    </w:rPr>
  </w:style>
  <w:style w:type="character" w:customStyle="1" w:styleId="10">
    <w:name w:val="标题 1 字符"/>
    <w:basedOn w:val="a0"/>
    <w:link w:val="1"/>
    <w:qFormat/>
    <w:rPr>
      <w:rFonts w:ascii="Times New Roman" w:eastAsia="宋体" w:hAnsi="Times New Roman" w:cs="Times New Roman"/>
      <w:b/>
      <w:kern w:val="44"/>
      <w:sz w:val="44"/>
      <w:szCs w:val="20"/>
    </w:rPr>
  </w:style>
  <w:style w:type="character" w:customStyle="1" w:styleId="21">
    <w:name w:val="标题 2 字符"/>
    <w:basedOn w:val="a0"/>
    <w:link w:val="20"/>
    <w:qFormat/>
    <w:rPr>
      <w:rFonts w:ascii="Arial" w:eastAsia="黑体" w:hAnsi="Arial" w:cs="Times New Roman"/>
      <w:b/>
      <w:sz w:val="32"/>
      <w:szCs w:val="20"/>
    </w:rPr>
  </w:style>
  <w:style w:type="character" w:customStyle="1" w:styleId="30">
    <w:name w:val="标题 3 字符"/>
    <w:basedOn w:val="a0"/>
    <w:link w:val="3"/>
    <w:qFormat/>
    <w:rPr>
      <w:rFonts w:ascii="Times New Roman" w:eastAsia="宋体" w:hAnsi="Times New Roman" w:cs="Times New Roman"/>
      <w:b/>
      <w:sz w:val="32"/>
      <w:szCs w:val="20"/>
    </w:rPr>
  </w:style>
  <w:style w:type="character" w:customStyle="1" w:styleId="40">
    <w:name w:val="标题 4 字符"/>
    <w:basedOn w:val="a0"/>
    <w:link w:val="4"/>
    <w:qFormat/>
    <w:rPr>
      <w:rFonts w:ascii="Cambria" w:eastAsia="宋体" w:hAnsi="Cambria" w:cs="Times New Roman"/>
      <w:b/>
      <w:kern w:val="0"/>
      <w:sz w:val="28"/>
      <w:szCs w:val="20"/>
    </w:rPr>
  </w:style>
  <w:style w:type="character" w:customStyle="1" w:styleId="50">
    <w:name w:val="标题 5 字符"/>
    <w:basedOn w:val="a0"/>
    <w:link w:val="5"/>
    <w:qFormat/>
    <w:rPr>
      <w:rFonts w:ascii="Times New Roman" w:eastAsia="宋体" w:hAnsi="Times New Roman" w:cs="Times New Roman"/>
      <w:b/>
      <w:kern w:val="0"/>
      <w:sz w:val="28"/>
      <w:szCs w:val="20"/>
    </w:rPr>
  </w:style>
  <w:style w:type="character" w:customStyle="1" w:styleId="60">
    <w:name w:val="标题 6 字符"/>
    <w:basedOn w:val="a0"/>
    <w:link w:val="6"/>
    <w:qFormat/>
    <w:rPr>
      <w:rFonts w:ascii="Cambria" w:eastAsia="宋体" w:hAnsi="Cambria" w:cs="Times New Roman"/>
      <w:b/>
      <w:kern w:val="0"/>
      <w:sz w:val="24"/>
      <w:szCs w:val="20"/>
    </w:rPr>
  </w:style>
  <w:style w:type="character" w:customStyle="1" w:styleId="70">
    <w:name w:val="标题 7 字符"/>
    <w:basedOn w:val="a0"/>
    <w:link w:val="7"/>
    <w:qFormat/>
    <w:rPr>
      <w:rFonts w:ascii="Times New Roman" w:eastAsia="宋体" w:hAnsi="Times New Roman" w:cs="Times New Roman"/>
      <w:b/>
      <w:kern w:val="0"/>
      <w:sz w:val="24"/>
      <w:szCs w:val="20"/>
    </w:rPr>
  </w:style>
  <w:style w:type="character" w:customStyle="1" w:styleId="80">
    <w:name w:val="标题 8 字符"/>
    <w:basedOn w:val="a0"/>
    <w:link w:val="8"/>
    <w:qFormat/>
    <w:rPr>
      <w:rFonts w:ascii="Cambria" w:eastAsia="宋体" w:hAnsi="Cambria" w:cs="Times New Roman"/>
      <w:kern w:val="0"/>
      <w:sz w:val="24"/>
      <w:szCs w:val="20"/>
    </w:rPr>
  </w:style>
  <w:style w:type="character" w:customStyle="1" w:styleId="90">
    <w:name w:val="标题 9 字符"/>
    <w:basedOn w:val="a0"/>
    <w:link w:val="9"/>
    <w:qFormat/>
    <w:rPr>
      <w:rFonts w:ascii="Cambria" w:eastAsia="宋体" w:hAnsi="Cambria" w:cs="Times New Roman"/>
      <w:kern w:val="0"/>
      <w:szCs w:val="20"/>
    </w:rPr>
  </w:style>
  <w:style w:type="character" w:customStyle="1" w:styleId="a8">
    <w:name w:val="文档结构图 字符"/>
    <w:basedOn w:val="a0"/>
    <w:link w:val="a7"/>
    <w:qFormat/>
    <w:rPr>
      <w:rFonts w:ascii="Times New Roman" w:eastAsia="宋体" w:hAnsi="Times New Roman" w:cs="Times New Roman"/>
      <w:kern w:val="0"/>
      <w:sz w:val="2"/>
      <w:szCs w:val="20"/>
      <w:shd w:val="clear" w:color="auto" w:fill="000080"/>
    </w:rPr>
  </w:style>
  <w:style w:type="character" w:customStyle="1" w:styleId="ab">
    <w:name w:val="批注文字 字符"/>
    <w:basedOn w:val="a0"/>
    <w:link w:val="aa"/>
    <w:qFormat/>
    <w:rPr>
      <w:rFonts w:ascii="Times New Roman" w:eastAsia="宋体" w:hAnsi="Times New Roman" w:cs="Times New Roman"/>
      <w:sz w:val="28"/>
      <w:szCs w:val="28"/>
    </w:rPr>
  </w:style>
  <w:style w:type="character" w:customStyle="1" w:styleId="33">
    <w:name w:val="正文文本 3 字符"/>
    <w:basedOn w:val="a0"/>
    <w:link w:val="32"/>
    <w:qFormat/>
    <w:rPr>
      <w:rFonts w:ascii="Times New Roman" w:eastAsia="宋体" w:hAnsi="Times New Roman" w:cs="Times New Roman"/>
      <w:kern w:val="0"/>
      <w:sz w:val="16"/>
      <w:szCs w:val="20"/>
    </w:rPr>
  </w:style>
  <w:style w:type="character" w:customStyle="1" w:styleId="ad">
    <w:name w:val="正文文本 字符"/>
    <w:basedOn w:val="a0"/>
    <w:link w:val="ac"/>
    <w:uiPriority w:val="99"/>
    <w:semiHidden/>
    <w:qFormat/>
    <w:rPr>
      <w:rFonts w:ascii="Times New Roman" w:eastAsia="宋体" w:hAnsi="Times New Roman" w:cs="Times New Roman"/>
      <w:sz w:val="28"/>
      <w:szCs w:val="28"/>
    </w:rPr>
  </w:style>
  <w:style w:type="character" w:customStyle="1" w:styleId="af0">
    <w:name w:val="纯文本 字符"/>
    <w:basedOn w:val="a0"/>
    <w:link w:val="af"/>
    <w:qFormat/>
    <w:rPr>
      <w:rFonts w:ascii="宋体" w:eastAsia="宋体" w:hAnsi="Courier New" w:cs="Times New Roman"/>
      <w:kern w:val="0"/>
      <w:szCs w:val="20"/>
    </w:rPr>
  </w:style>
  <w:style w:type="character" w:customStyle="1" w:styleId="af2">
    <w:name w:val="日期 字符"/>
    <w:basedOn w:val="a0"/>
    <w:link w:val="af1"/>
    <w:qFormat/>
    <w:rPr>
      <w:rFonts w:ascii="Times New Roman" w:eastAsia="宋体" w:hAnsi="Times New Roman" w:cs="Times New Roman"/>
      <w:sz w:val="28"/>
      <w:szCs w:val="20"/>
    </w:rPr>
  </w:style>
  <w:style w:type="character" w:customStyle="1" w:styleId="27">
    <w:name w:val="正文文本缩进 2 字符"/>
    <w:basedOn w:val="a0"/>
    <w:link w:val="26"/>
    <w:qFormat/>
    <w:rPr>
      <w:rFonts w:ascii="Times New Roman" w:eastAsia="宋体" w:hAnsi="Times New Roman" w:cs="Times New Roman"/>
      <w:sz w:val="28"/>
      <w:szCs w:val="20"/>
    </w:rPr>
  </w:style>
  <w:style w:type="character" w:customStyle="1" w:styleId="af4">
    <w:name w:val="批注框文本 字符"/>
    <w:basedOn w:val="a0"/>
    <w:link w:val="af3"/>
    <w:qFormat/>
    <w:rPr>
      <w:rFonts w:ascii="Times New Roman" w:eastAsia="宋体" w:hAnsi="Times New Roman" w:cs="Times New Roman"/>
      <w:kern w:val="0"/>
      <w:szCs w:val="20"/>
    </w:rPr>
  </w:style>
  <w:style w:type="character" w:customStyle="1" w:styleId="af6">
    <w:name w:val="页脚 字符"/>
    <w:basedOn w:val="a0"/>
    <w:link w:val="af5"/>
    <w:qFormat/>
    <w:rPr>
      <w:rFonts w:ascii="Times New Roman" w:eastAsia="宋体" w:hAnsi="Times New Roman" w:cs="Times New Roman"/>
      <w:kern w:val="0"/>
      <w:sz w:val="18"/>
      <w:szCs w:val="20"/>
    </w:rPr>
  </w:style>
  <w:style w:type="character" w:customStyle="1" w:styleId="af8">
    <w:name w:val="页眉 字符"/>
    <w:basedOn w:val="a0"/>
    <w:link w:val="af7"/>
    <w:qFormat/>
    <w:rPr>
      <w:rFonts w:ascii="Times New Roman" w:eastAsia="宋体" w:hAnsi="Times New Roman" w:cs="Times New Roman"/>
      <w:sz w:val="18"/>
      <w:szCs w:val="20"/>
    </w:rPr>
  </w:style>
  <w:style w:type="character" w:customStyle="1" w:styleId="afa">
    <w:name w:val="脚注文本 字符"/>
    <w:basedOn w:val="a0"/>
    <w:link w:val="af9"/>
    <w:qFormat/>
    <w:rPr>
      <w:rFonts w:ascii="Times New Roman" w:eastAsia="宋体" w:hAnsi="Times New Roman" w:cs="Times New Roman"/>
      <w:sz w:val="18"/>
      <w:szCs w:val="20"/>
    </w:rPr>
  </w:style>
  <w:style w:type="character" w:customStyle="1" w:styleId="38">
    <w:name w:val="正文文本缩进 3 字符"/>
    <w:basedOn w:val="a0"/>
    <w:link w:val="37"/>
    <w:qFormat/>
    <w:rPr>
      <w:rFonts w:ascii="Times New Roman" w:eastAsia="宋体" w:hAnsi="Times New Roman" w:cs="Times New Roman"/>
      <w:kern w:val="0"/>
      <w:sz w:val="16"/>
      <w:szCs w:val="20"/>
    </w:rPr>
  </w:style>
  <w:style w:type="character" w:customStyle="1" w:styleId="2a">
    <w:name w:val="正文文本 2 字符"/>
    <w:basedOn w:val="a0"/>
    <w:link w:val="29"/>
    <w:qFormat/>
    <w:rPr>
      <w:rFonts w:ascii="Times New Roman" w:eastAsia="宋体" w:hAnsi="Times New Roman" w:cs="Times New Roman"/>
      <w:kern w:val="0"/>
      <w:sz w:val="20"/>
      <w:szCs w:val="20"/>
    </w:rPr>
  </w:style>
  <w:style w:type="character" w:customStyle="1" w:styleId="afe">
    <w:name w:val="标题 字符"/>
    <w:basedOn w:val="a0"/>
    <w:link w:val="afd"/>
    <w:qFormat/>
    <w:rPr>
      <w:rFonts w:ascii="Cambria" w:eastAsia="宋体" w:hAnsi="Cambria" w:cs="Times New Roman"/>
      <w:b/>
      <w:kern w:val="0"/>
      <w:sz w:val="32"/>
      <w:szCs w:val="20"/>
    </w:rPr>
  </w:style>
  <w:style w:type="character" w:customStyle="1" w:styleId="aff0">
    <w:name w:val="批注主题 字符"/>
    <w:basedOn w:val="ab"/>
    <w:link w:val="aff"/>
    <w:qFormat/>
    <w:rPr>
      <w:rFonts w:ascii="Times New Roman" w:eastAsia="宋体" w:hAnsi="Times New Roman" w:cs="Times New Roman"/>
      <w:sz w:val="28"/>
      <w:szCs w:val="20"/>
    </w:rPr>
  </w:style>
  <w:style w:type="character" w:customStyle="1" w:styleId="aff2">
    <w:name w:val="正文首行缩进 字符"/>
    <w:basedOn w:val="ad"/>
    <w:link w:val="aff1"/>
    <w:qFormat/>
    <w:rPr>
      <w:rFonts w:ascii="Times New Roman" w:eastAsia="宋体" w:hAnsi="Times New Roman" w:cs="Times New Roman"/>
      <w:kern w:val="0"/>
      <w:sz w:val="20"/>
      <w:szCs w:val="20"/>
    </w:rPr>
  </w:style>
  <w:style w:type="character" w:customStyle="1" w:styleId="074Char1">
    <w:name w:val="标书正文:  0.74 厘米 Char1"/>
    <w:qFormat/>
    <w:rPr>
      <w:rFonts w:eastAsia="宋体"/>
      <w:kern w:val="2"/>
      <w:sz w:val="24"/>
      <w:lang w:val="en-US" w:eastAsia="zh-CN"/>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CharChar7">
    <w:name w:val="Char Char7"/>
    <w:qFormat/>
    <w:rPr>
      <w:rFonts w:ascii="宋体" w:eastAsia="宋体" w:hAnsi="宋体"/>
      <w:kern w:val="2"/>
      <w:sz w:val="28"/>
    </w:rPr>
  </w:style>
  <w:style w:type="character" w:customStyle="1" w:styleId="CharChar">
    <w:name w:val="文字 Char Char"/>
    <w:link w:val="affb"/>
    <w:uiPriority w:val="99"/>
    <w:qFormat/>
    <w:locked/>
    <w:rPr>
      <w:rFonts w:ascii="宋体"/>
      <w:sz w:val="28"/>
    </w:rPr>
  </w:style>
  <w:style w:type="paragraph" w:customStyle="1" w:styleId="affb">
    <w:name w:val="文字"/>
    <w:basedOn w:val="a"/>
    <w:link w:val="CharChar"/>
    <w:uiPriority w:val="99"/>
    <w:qFormat/>
    <w:pPr>
      <w:tabs>
        <w:tab w:val="left" w:pos="8520"/>
      </w:tabs>
      <w:spacing w:line="312" w:lineRule="auto"/>
      <w:ind w:right="-210" w:firstLine="556"/>
    </w:pPr>
    <w:rPr>
      <w:rFonts w:ascii="宋体"/>
      <w:kern w:val="0"/>
      <w:szCs w:val="20"/>
    </w:rPr>
  </w:style>
  <w:style w:type="character" w:customStyle="1" w:styleId="font01">
    <w:name w:val="font01"/>
    <w:basedOn w:val="a0"/>
    <w:qFormat/>
    <w:rPr>
      <w:rFonts w:ascii="宋体" w:eastAsia="宋体" w:hAnsi="宋体" w:cs="宋体" w:hint="eastAsia"/>
      <w:color w:val="000000"/>
      <w:sz w:val="28"/>
      <w:szCs w:val="28"/>
      <w:u w:val="none"/>
    </w:rPr>
  </w:style>
  <w:style w:type="character" w:customStyle="1" w:styleId="CharChar6">
    <w:name w:val="Char Char6"/>
    <w:qFormat/>
    <w:rPr>
      <w:rFonts w:ascii="仿宋_GB2312" w:eastAsia="仿宋_GB2312"/>
      <w:kern w:val="2"/>
      <w:sz w:val="32"/>
    </w:rPr>
  </w:style>
  <w:style w:type="character" w:customStyle="1" w:styleId="font21">
    <w:name w:val="font21"/>
    <w:basedOn w:val="a0"/>
    <w:qFormat/>
    <w:rPr>
      <w:rFonts w:ascii="Calibri" w:hAnsi="Calibri" w:cs="Calibri"/>
      <w:color w:val="000000"/>
      <w:sz w:val="28"/>
      <w:szCs w:val="28"/>
      <w:u w:val="none"/>
    </w:rPr>
  </w:style>
  <w:style w:type="character" w:customStyle="1" w:styleId="110">
    <w:name w:val="未命名11"/>
    <w:qFormat/>
    <w:rPr>
      <w:color w:val="auto"/>
      <w:sz w:val="24"/>
    </w:rPr>
  </w:style>
  <w:style w:type="character" w:customStyle="1" w:styleId="CharChar5">
    <w:name w:val="Char Char5"/>
    <w:qFormat/>
    <w:rPr>
      <w:rFonts w:ascii="Arial" w:eastAsia="宋体" w:hAnsi="Arial"/>
      <w:b/>
      <w:smallCaps/>
      <w:kern w:val="28"/>
      <w:sz w:val="36"/>
      <w:lang w:val="en-US" w:eastAsia="en-US"/>
    </w:rPr>
  </w:style>
  <w:style w:type="character" w:customStyle="1" w:styleId="font61">
    <w:name w:val="font61"/>
    <w:uiPriority w:val="99"/>
    <w:qFormat/>
    <w:rPr>
      <w:rFonts w:ascii="宋体" w:eastAsia="宋体" w:hAnsi="宋体"/>
      <w:color w:val="000000"/>
      <w:sz w:val="30"/>
      <w:u w:val="none"/>
    </w:rPr>
  </w:style>
  <w:style w:type="character" w:customStyle="1" w:styleId="CharCharCharCharCharCharCharCharChar">
    <w:name w:val="Char Char Char Char Char Char Char Char Char"/>
    <w:uiPriority w:val="99"/>
    <w:qFormat/>
    <w:rPr>
      <w:rFonts w:ascii="宋体" w:eastAsia="宋体" w:hAnsi="宋体"/>
      <w:kern w:val="2"/>
      <w:sz w:val="24"/>
      <w:lang w:val="en-US" w:eastAsia="zh-CN"/>
    </w:rPr>
  </w:style>
  <w:style w:type="character" w:customStyle="1" w:styleId="top-det1">
    <w:name w:val="top-det1"/>
    <w:qFormat/>
    <w:rPr>
      <w:b/>
      <w:color w:val="000000"/>
    </w:rPr>
  </w:style>
  <w:style w:type="character" w:customStyle="1" w:styleId="Char">
    <w:name w:val="小 Char"/>
    <w:qFormat/>
    <w:rPr>
      <w:rFonts w:ascii="宋体" w:eastAsia="宋体" w:hAnsi="Courier New"/>
      <w:kern w:val="2"/>
      <w:sz w:val="21"/>
      <w:lang w:val="en-US" w:eastAsia="zh-CN"/>
    </w:rPr>
  </w:style>
  <w:style w:type="character" w:customStyle="1" w:styleId="Char0">
    <w:name w:val="文字 Char"/>
    <w:qFormat/>
    <w:rPr>
      <w:rFonts w:ascii="宋体" w:eastAsia="宋体"/>
      <w:sz w:val="28"/>
    </w:rPr>
  </w:style>
  <w:style w:type="character" w:customStyle="1" w:styleId="apple-converted-space">
    <w:name w:val="apple-converted-space"/>
    <w:uiPriority w:val="99"/>
    <w:qFormat/>
  </w:style>
  <w:style w:type="character" w:customStyle="1" w:styleId="font41">
    <w:name w:val="font41"/>
    <w:uiPriority w:val="99"/>
    <w:qFormat/>
    <w:rPr>
      <w:rFonts w:ascii="宋体" w:eastAsia="宋体" w:hAnsi="宋体"/>
      <w:color w:val="000000"/>
      <w:sz w:val="36"/>
      <w:u w:val="none"/>
    </w:rPr>
  </w:style>
  <w:style w:type="character" w:customStyle="1" w:styleId="CharChar0">
    <w:name w:val="Char Char"/>
    <w:qFormat/>
    <w:rPr>
      <w:rFonts w:ascii="宋体" w:eastAsia="宋体" w:hAnsi="宋体"/>
      <w:kern w:val="2"/>
      <w:sz w:val="24"/>
      <w:lang w:val="en-US" w:eastAsia="zh-CN" w:bidi="ar-SA"/>
    </w:rPr>
  </w:style>
  <w:style w:type="character" w:customStyle="1" w:styleId="font1">
    <w:name w:val="font1"/>
    <w:qFormat/>
    <w:rPr>
      <w:color w:val="000000"/>
      <w:sz w:val="18"/>
    </w:rPr>
  </w:style>
  <w:style w:type="character" w:customStyle="1" w:styleId="CharChar2">
    <w:name w:val="Char Char2"/>
    <w:qFormat/>
    <w:rPr>
      <w:rFonts w:eastAsia="宋体"/>
      <w:kern w:val="2"/>
      <w:sz w:val="18"/>
      <w:lang w:val="en-US" w:eastAsia="zh-CN"/>
    </w:rPr>
  </w:style>
  <w:style w:type="character" w:customStyle="1" w:styleId="CharChar3">
    <w:name w:val="Char Char3"/>
    <w:qFormat/>
    <w:rPr>
      <w:rFonts w:eastAsia="宋体"/>
      <w:kern w:val="2"/>
      <w:sz w:val="18"/>
      <w:lang w:val="en-US" w:eastAsia="zh-CN"/>
    </w:rPr>
  </w:style>
  <w:style w:type="character" w:customStyle="1" w:styleId="TableTextCharCharCharChar">
    <w:name w:val="Table Text Char Char Char Char"/>
    <w:link w:val="TableText"/>
    <w:qFormat/>
    <w:locked/>
    <w:rPr>
      <w:rFonts w:ascii="Arial" w:hAnsi="Arial"/>
      <w:kern w:val="2"/>
      <w:sz w:val="18"/>
      <w:szCs w:val="22"/>
      <w:lang w:val="en-US" w:eastAsia="zh-CN" w:bidi="ar-SA"/>
    </w:rPr>
  </w:style>
  <w:style w:type="paragraph" w:customStyle="1" w:styleId="TableText">
    <w:name w:val="Table Text"/>
    <w:link w:val="TableTextCharCharCharChar"/>
    <w:qFormat/>
    <w:pPr>
      <w:snapToGrid w:val="0"/>
      <w:spacing w:before="80" w:after="80"/>
    </w:pPr>
    <w:rPr>
      <w:rFonts w:ascii="Arial" w:hAnsi="Arial"/>
      <w:kern w:val="2"/>
      <w:sz w:val="18"/>
      <w:szCs w:val="22"/>
    </w:rPr>
  </w:style>
  <w:style w:type="character" w:customStyle="1" w:styleId="Char1">
    <w:name w:val="表格非标题文字 Char"/>
    <w:link w:val="affc"/>
    <w:uiPriority w:val="99"/>
    <w:qFormat/>
    <w:locked/>
    <w:rPr>
      <w:rFonts w:ascii="Futura Bk" w:hAnsi="Futura Bk"/>
      <w:sz w:val="18"/>
      <w:szCs w:val="21"/>
      <w:lang w:val="en-US" w:eastAsia="zh-CN" w:bidi="ar-SA"/>
    </w:rPr>
  </w:style>
  <w:style w:type="paragraph" w:customStyle="1" w:styleId="affc">
    <w:name w:val="表格非标题文字"/>
    <w:link w:val="Char1"/>
    <w:uiPriority w:val="99"/>
    <w:qFormat/>
    <w:pPr>
      <w:snapToGrid w:val="0"/>
      <w:spacing w:before="80" w:after="40"/>
    </w:pPr>
    <w:rPr>
      <w:rFonts w:ascii="Futura Bk" w:hAnsi="Futura Bk"/>
      <w:sz w:val="18"/>
      <w:szCs w:val="21"/>
    </w:rPr>
  </w:style>
  <w:style w:type="character" w:customStyle="1" w:styleId="font11">
    <w:name w:val="font11"/>
    <w:uiPriority w:val="99"/>
    <w:qFormat/>
    <w:rPr>
      <w:rFonts w:ascii="宋体" w:eastAsia="宋体" w:hAnsi="宋体"/>
      <w:color w:val="000000"/>
      <w:sz w:val="36"/>
      <w:u w:val="none"/>
    </w:rPr>
  </w:style>
  <w:style w:type="character" w:customStyle="1" w:styleId="CharChar4">
    <w:name w:val="Char Char4"/>
    <w:qFormat/>
    <w:rPr>
      <w:rFonts w:eastAsia="宋体"/>
      <w:b/>
      <w:kern w:val="2"/>
      <w:sz w:val="21"/>
      <w:lang w:val="en-US" w:eastAsia="zh-CN"/>
    </w:rPr>
  </w:style>
  <w:style w:type="character" w:customStyle="1" w:styleId="param-name1">
    <w:name w:val="param-name1"/>
    <w:uiPriority w:val="99"/>
    <w:qFormat/>
    <w:rPr>
      <w:b/>
    </w:rPr>
  </w:style>
  <w:style w:type="character" w:customStyle="1" w:styleId="Char2">
    <w:name w:val="正文 + 三号 Char"/>
    <w:qFormat/>
    <w:rPr>
      <w:rFonts w:eastAsia="宋体"/>
      <w:kern w:val="2"/>
      <w:sz w:val="21"/>
      <w:lang w:val="en-US" w:eastAsia="zh-CN"/>
    </w:rPr>
  </w:style>
  <w:style w:type="character" w:customStyle="1" w:styleId="font51">
    <w:name w:val="font51"/>
    <w:uiPriority w:val="99"/>
    <w:qFormat/>
    <w:rPr>
      <w:rFonts w:ascii="宋体" w:eastAsia="宋体" w:hAnsi="宋体"/>
      <w:color w:val="000000"/>
      <w:sz w:val="32"/>
      <w:u w:val="none"/>
    </w:rPr>
  </w:style>
  <w:style w:type="character" w:customStyle="1" w:styleId="v151">
    <w:name w:val="v151"/>
    <w:qFormat/>
    <w:rPr>
      <w:sz w:val="18"/>
    </w:rPr>
  </w:style>
  <w:style w:type="character" w:customStyle="1" w:styleId="TableTextChar1CharChar">
    <w:name w:val="Table Text Char1 Char Char"/>
    <w:uiPriority w:val="99"/>
    <w:qFormat/>
    <w:rPr>
      <w:rFonts w:ascii="Arial" w:hAnsi="Arial"/>
      <w:kern w:val="2"/>
      <w:sz w:val="18"/>
      <w:lang w:val="en-US" w:eastAsia="zh-CN"/>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Char11">
    <w:name w:val="Char Char11"/>
    <w:uiPriority w:val="99"/>
    <w:qFormat/>
    <w:rPr>
      <w:rFonts w:ascii="宋体"/>
      <w:kern w:val="2"/>
      <w:sz w:val="28"/>
    </w:rPr>
  </w:style>
  <w:style w:type="character" w:customStyle="1" w:styleId="H2Char">
    <w:name w:val="H2 Char"/>
    <w:uiPriority w:val="99"/>
    <w:qFormat/>
    <w:rPr>
      <w:rFonts w:ascii="Arial" w:eastAsia="宋体" w:hAnsi="Arial"/>
      <w:kern w:val="2"/>
      <w:sz w:val="28"/>
      <w:lang w:val="en-US" w:eastAsia="zh-CN"/>
    </w:rPr>
  </w:style>
  <w:style w:type="character" w:customStyle="1" w:styleId="font31">
    <w:name w:val="font31"/>
    <w:uiPriority w:val="99"/>
    <w:qFormat/>
    <w:rPr>
      <w:rFonts w:ascii="Times New Roman" w:hAnsi="Times New Roman"/>
      <w:color w:val="000000"/>
      <w:sz w:val="36"/>
      <w:u w:val="none"/>
    </w:rPr>
  </w:style>
  <w:style w:type="character" w:customStyle="1" w:styleId="content-white1">
    <w:name w:val="content-white1"/>
    <w:qFormat/>
    <w:rPr>
      <w:color w:val="auto"/>
      <w:sz w:val="18"/>
      <w:u w:val="none"/>
    </w:rPr>
  </w:style>
  <w:style w:type="character" w:customStyle="1" w:styleId="crowed11">
    <w:name w:val="crowed11"/>
    <w:qFormat/>
    <w:rPr>
      <w:sz w:val="24"/>
    </w:rPr>
  </w:style>
  <w:style w:type="character" w:customStyle="1" w:styleId="affd">
    <w:name w:val="样式 宋体"/>
    <w:qFormat/>
    <w:rPr>
      <w:rFonts w:ascii="宋体" w:eastAsia="宋体" w:hAnsi="宋体"/>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TableTextChar">
    <w:name w:val="Table Text Char"/>
    <w:qFormat/>
    <w:rPr>
      <w:rFonts w:ascii="Arial" w:hAnsi="Arial"/>
      <w:kern w:val="2"/>
      <w:sz w:val="18"/>
      <w:lang w:val="en-US" w:eastAsia="zh-CN" w:bidi="ar-SA"/>
    </w:rPr>
  </w:style>
  <w:style w:type="character" w:customStyle="1" w:styleId="titleemph1">
    <w:name w:val="title_emph1"/>
    <w:uiPriority w:val="99"/>
    <w:qFormat/>
    <w:rPr>
      <w:rFonts w:ascii="Arial" w:hAnsi="Arial"/>
      <w:b/>
      <w:sz w:val="20"/>
    </w:rPr>
  </w:style>
  <w:style w:type="paragraph" w:customStyle="1" w:styleId="TableTextCharCharChar">
    <w:name w:val="Table Text Char Char Char"/>
    <w:qFormat/>
    <w:pPr>
      <w:snapToGrid w:val="0"/>
      <w:spacing w:before="80" w:after="80"/>
    </w:pPr>
    <w:rPr>
      <w:rFonts w:ascii="Arial" w:hAnsi="Arial"/>
      <w:kern w:val="2"/>
      <w:sz w:val="18"/>
    </w:rPr>
  </w:style>
  <w:style w:type="paragraph" w:customStyle="1" w:styleId="TableTextCharChar">
    <w:name w:val="Table Text Char Char"/>
    <w:qFormat/>
    <w:pPr>
      <w:snapToGrid w:val="0"/>
      <w:spacing w:before="80" w:after="80"/>
    </w:pPr>
    <w:rPr>
      <w:rFonts w:ascii="Arial" w:hAnsi="Arial" w:cs="Arial"/>
      <w:kern w:val="2"/>
      <w:sz w:val="18"/>
      <w:szCs w:val="18"/>
    </w:rPr>
  </w:style>
  <w:style w:type="paragraph" w:customStyle="1" w:styleId="Char3">
    <w:name w:val="段 Char"/>
    <w:uiPriority w:val="99"/>
    <w:qFormat/>
    <w:pPr>
      <w:autoSpaceDE w:val="0"/>
      <w:autoSpaceDN w:val="0"/>
      <w:ind w:firstLineChars="200" w:firstLine="200"/>
      <w:jc w:val="both"/>
    </w:pPr>
    <w:rPr>
      <w:rFonts w:ascii="宋体" w:cs="宋体"/>
      <w:sz w:val="21"/>
      <w:szCs w:val="21"/>
    </w:rPr>
  </w:style>
  <w:style w:type="paragraph" w:customStyle="1" w:styleId="412">
    <w:name w:val="样式 正文缩进正文（首行缩进两字）表正文正文非缩进特点标题4段1 + 首行缩进:  2 字符"/>
    <w:basedOn w:val="a5"/>
    <w:qFormat/>
    <w:pPr>
      <w:ind w:firstLineChars="200" w:firstLine="480"/>
    </w:pPr>
  </w:style>
  <w:style w:type="paragraph" w:customStyle="1" w:styleId="affe">
    <w:name w:val="一级条标题"/>
    <w:basedOn w:val="afff"/>
    <w:next w:val="afff0"/>
    <w:uiPriority w:val="99"/>
    <w:qFormat/>
    <w:pPr>
      <w:spacing w:beforeLines="0" w:afterLines="0"/>
      <w:ind w:left="525"/>
      <w:outlineLvl w:val="2"/>
    </w:pPr>
    <w:rPr>
      <w:sz w:val="21"/>
      <w:szCs w:val="21"/>
    </w:rPr>
  </w:style>
  <w:style w:type="paragraph" w:customStyle="1" w:styleId="afff">
    <w:name w:val="章标题"/>
    <w:next w:val="a"/>
    <w:qFormat/>
    <w:pPr>
      <w:spacing w:beforeLines="50" w:afterLines="50"/>
      <w:jc w:val="both"/>
      <w:outlineLvl w:val="1"/>
    </w:pPr>
    <w:rPr>
      <w:rFonts w:ascii="黑体" w:eastAsia="黑体" w:cs="黑体"/>
      <w:sz w:val="24"/>
      <w:szCs w:val="24"/>
    </w:rPr>
  </w:style>
  <w:style w:type="paragraph" w:customStyle="1" w:styleId="afff0">
    <w:name w:val="段"/>
    <w:uiPriority w:val="99"/>
    <w:qFormat/>
    <w:pPr>
      <w:autoSpaceDE w:val="0"/>
      <w:autoSpaceDN w:val="0"/>
      <w:ind w:firstLineChars="200" w:firstLine="200"/>
      <w:jc w:val="both"/>
    </w:pPr>
    <w:rPr>
      <w:rFonts w:ascii="宋体" w:cs="宋体"/>
      <w:sz w:val="21"/>
      <w:szCs w:val="21"/>
    </w:rPr>
  </w:style>
  <w:style w:type="paragraph" w:customStyle="1" w:styleId="Char10">
    <w:name w:val="Char1"/>
    <w:basedOn w:val="a"/>
    <w:qFormat/>
    <w:rPr>
      <w:sz w:val="21"/>
      <w:szCs w:val="21"/>
    </w:rPr>
  </w:style>
  <w:style w:type="paragraph" w:customStyle="1" w:styleId="45">
    <w:name w:val="样式4"/>
    <w:basedOn w:val="4"/>
    <w:qFormat/>
    <w:pPr>
      <w:adjustRightInd w:val="0"/>
      <w:snapToGrid w:val="0"/>
    </w:p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Note">
    <w:name w:val="Note"/>
    <w:basedOn w:val="a"/>
    <w:qFormat/>
    <w:pPr>
      <w:pBdr>
        <w:top w:val="single" w:sz="12" w:space="3" w:color="auto"/>
        <w:bottom w:val="single" w:sz="12" w:space="3" w:color="auto"/>
      </w:pBdr>
      <w:spacing w:line="360" w:lineRule="auto"/>
    </w:pPr>
    <w:rPr>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pPr>
      <w:tabs>
        <w:tab w:val="left" w:pos="360"/>
      </w:tabs>
    </w:pPr>
    <w:rPr>
      <w:sz w:val="24"/>
      <w:szCs w:val="24"/>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46">
    <w:name w:val="附录4"/>
    <w:basedOn w:val="a"/>
    <w:next w:val="a"/>
    <w:qFormat/>
    <w:pPr>
      <w:widowControl/>
      <w:tabs>
        <w:tab w:val="left" w:pos="1134"/>
      </w:tabs>
      <w:spacing w:line="300" w:lineRule="auto"/>
      <w:ind w:left="1361" w:hanging="1361"/>
      <w:outlineLvl w:val="3"/>
    </w:pPr>
    <w:rPr>
      <w:rFonts w:ascii="Arial" w:eastAsia="黑体" w:hAnsi="Arial" w:cs="Arial"/>
      <w:kern w:val="0"/>
    </w:rPr>
  </w:style>
  <w:style w:type="paragraph" w:customStyle="1" w:styleId="00">
    <w:name w:val="00"/>
    <w:basedOn w:val="a"/>
    <w:qFormat/>
    <w:pPr>
      <w:autoSpaceDE w:val="0"/>
      <w:autoSpaceDN w:val="0"/>
      <w:adjustRightInd w:val="0"/>
      <w:jc w:val="left"/>
    </w:pPr>
    <w:rPr>
      <w:rFonts w:ascii="黑体" w:eastAsia="黑体" w:cs="黑体"/>
      <w:b/>
      <w:bCs/>
      <w:kern w:val="0"/>
      <w:sz w:val="20"/>
      <w:szCs w:val="20"/>
    </w:rPr>
  </w:style>
  <w:style w:type="paragraph" w:customStyle="1" w:styleId="Title-Revision">
    <w:name w:val="Title - Revision"/>
    <w:basedOn w:val="afd"/>
    <w:qFormat/>
    <w:pPr>
      <w:spacing w:before="720"/>
    </w:pPr>
  </w:style>
  <w:style w:type="paragraph" w:customStyle="1" w:styleId="afff1">
    <w:name w:val="样式 宋体 五号 两端对齐 行距: 单倍行距"/>
    <w:basedOn w:val="a"/>
    <w:qFormat/>
    <w:pPr>
      <w:adjustRightInd w:val="0"/>
      <w:textAlignment w:val="baseline"/>
    </w:pPr>
    <w:rPr>
      <w:rFonts w:ascii="宋体" w:hAnsi="宋体" w:cs="宋体"/>
      <w:kern w:val="0"/>
      <w:sz w:val="21"/>
      <w:szCs w:val="21"/>
    </w:rPr>
  </w:style>
  <w:style w:type="paragraph" w:customStyle="1" w:styleId="afff2">
    <w:name w:val="表号"/>
    <w:basedOn w:val="a"/>
    <w:qFormat/>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3a">
    <w:name w:val="附录3"/>
    <w:basedOn w:val="a"/>
    <w:next w:val="a"/>
    <w:qFormat/>
    <w:pPr>
      <w:tabs>
        <w:tab w:val="left" w:pos="851"/>
      </w:tabs>
      <w:ind w:left="425" w:hanging="425"/>
      <w:outlineLvl w:val="2"/>
    </w:pPr>
    <w:rPr>
      <w:rFonts w:eastAsia="黑体"/>
      <w:b/>
      <w:bCs/>
      <w:sz w:val="32"/>
      <w:szCs w:val="32"/>
    </w:rPr>
  </w:style>
  <w:style w:type="paragraph" w:customStyle="1" w:styleId="afff3">
    <w:name w:val="图片文字"/>
    <w:basedOn w:val="a"/>
    <w:qFormat/>
    <w:pPr>
      <w:spacing w:line="240" w:lineRule="atLeast"/>
      <w:jc w:val="center"/>
    </w:pPr>
    <w:rPr>
      <w:sz w:val="21"/>
      <w:szCs w:val="21"/>
    </w:rPr>
  </w:style>
  <w:style w:type="paragraph" w:customStyle="1" w:styleId="13">
    <w:name w:val="首行缩进 1"/>
    <w:basedOn w:val="a"/>
    <w:qFormat/>
    <w:pPr>
      <w:spacing w:after="120" w:line="360" w:lineRule="auto"/>
      <w:ind w:firstLineChars="200" w:firstLine="200"/>
    </w:pPr>
    <w:rPr>
      <w:sz w:val="24"/>
      <w:szCs w:val="24"/>
    </w:rPr>
  </w:style>
  <w:style w:type="paragraph" w:customStyle="1" w:styleId="afff4">
    <w:name w:val="文档正文"/>
    <w:basedOn w:val="a"/>
    <w:qFormat/>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f5">
    <w:name w:val="摘要"/>
    <w:basedOn w:val="a"/>
    <w:next w:val="20"/>
    <w:qFormat/>
    <w:pPr>
      <w:spacing w:line="360" w:lineRule="auto"/>
    </w:pPr>
    <w:rPr>
      <w:rFonts w:eastAsia="黑体"/>
      <w:sz w:val="20"/>
      <w:szCs w:val="20"/>
    </w:rPr>
  </w:style>
  <w:style w:type="paragraph" w:customStyle="1" w:styleId="afff6">
    <w:name w:val="简单回函地址"/>
    <w:basedOn w:val="a"/>
    <w:qFormat/>
    <w:pPr>
      <w:adjustRightInd w:val="0"/>
      <w:snapToGrid w:val="0"/>
      <w:spacing w:line="360" w:lineRule="auto"/>
    </w:pPr>
    <w:rPr>
      <w:sz w:val="24"/>
      <w:szCs w:val="24"/>
    </w:rPr>
  </w:style>
  <w:style w:type="paragraph" w:customStyle="1" w:styleId="ListParagraph1">
    <w:name w:val="List Paragraph1"/>
    <w:basedOn w:val="a"/>
    <w:uiPriority w:val="99"/>
    <w:qFormat/>
    <w:pPr>
      <w:ind w:firstLineChars="200" w:firstLine="420"/>
    </w:pPr>
  </w:style>
  <w:style w:type="paragraph" w:customStyle="1" w:styleId="CharChar1Char">
    <w:name w:val="Char Char1 Char"/>
    <w:basedOn w:val="a"/>
    <w:qFormat/>
    <w:rPr>
      <w:rFonts w:ascii="Tahoma" w:hAnsi="Tahoma" w:cs="Tahoma"/>
      <w:sz w:val="24"/>
      <w:szCs w:val="24"/>
    </w:rPr>
  </w:style>
  <w:style w:type="paragraph" w:customStyle="1" w:styleId="ItemList">
    <w:name w:val="Item List"/>
    <w:qFormat/>
    <w:pPr>
      <w:tabs>
        <w:tab w:val="left" w:pos="1644"/>
      </w:tabs>
      <w:spacing w:line="300" w:lineRule="auto"/>
      <w:ind w:left="1644" w:hanging="510"/>
      <w:jc w:val="both"/>
    </w:pPr>
    <w:rPr>
      <w:rFonts w:ascii="Arial" w:hAnsi="Arial" w:cs="Arial"/>
      <w:sz w:val="21"/>
      <w:szCs w:val="21"/>
    </w:rPr>
  </w:style>
  <w:style w:type="paragraph" w:customStyle="1" w:styleId="afff7">
    <w:name w:val="表头样式"/>
    <w:basedOn w:val="a"/>
    <w:qFormat/>
    <w:pPr>
      <w:autoSpaceDE w:val="0"/>
      <w:autoSpaceDN w:val="0"/>
      <w:adjustRightInd w:val="0"/>
      <w:spacing w:line="360" w:lineRule="auto"/>
      <w:jc w:val="left"/>
    </w:pPr>
    <w:rPr>
      <w:b/>
      <w:bCs/>
      <w:kern w:val="0"/>
      <w:sz w:val="21"/>
      <w:szCs w:val="21"/>
    </w:rPr>
  </w:style>
  <w:style w:type="paragraph" w:customStyle="1" w:styleId="TableContents">
    <w:name w:val="Table Contents"/>
    <w:basedOn w:val="ac"/>
    <w:qFormat/>
    <w:pPr>
      <w:suppressAutoHyphens/>
      <w:spacing w:after="0"/>
      <w:jc w:val="left"/>
    </w:pPr>
    <w:rPr>
      <w:kern w:val="0"/>
      <w:sz w:val="24"/>
      <w:szCs w:val="24"/>
    </w:rPr>
  </w:style>
  <w:style w:type="paragraph" w:customStyle="1" w:styleId="CSS1Char">
    <w:name w:val="CSS1级正文 Char"/>
    <w:basedOn w:val="ac"/>
    <w:qFormat/>
    <w:pPr>
      <w:adjustRightInd w:val="0"/>
      <w:snapToGrid w:val="0"/>
      <w:spacing w:after="0" w:line="360" w:lineRule="auto"/>
      <w:ind w:firstLine="480"/>
    </w:pPr>
    <w:rPr>
      <w:kern w:val="0"/>
      <w:sz w:val="24"/>
      <w:szCs w:val="24"/>
    </w:rPr>
  </w:style>
  <w:style w:type="paragraph" w:customStyle="1" w:styleId="CharCharCharChar">
    <w:name w:val="Char Char Char Char"/>
    <w:basedOn w:val="a"/>
    <w:qFormat/>
    <w:pPr>
      <w:pageBreakBefore/>
      <w:widowControl/>
      <w:spacing w:after="160" w:line="240" w:lineRule="exact"/>
      <w:jc w:val="left"/>
    </w:pPr>
    <w:rPr>
      <w:rFonts w:ascii="Verdana" w:hAnsi="Verdana" w:cs="Verdana"/>
      <w:kern w:val="0"/>
      <w:sz w:val="20"/>
      <w:szCs w:val="20"/>
      <w:lang w:eastAsia="en-US"/>
    </w:rPr>
  </w:style>
  <w:style w:type="paragraph" w:customStyle="1" w:styleId="afff8">
    <w:name w:val="项目"/>
    <w:basedOn w:val="a"/>
    <w:qFormat/>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sz w:val="24"/>
      <w:szCs w:val="24"/>
    </w:rPr>
  </w:style>
  <w:style w:type="paragraph" w:customStyle="1" w:styleId="afff9">
    <w:name w:val="可研正文"/>
    <w:basedOn w:val="ac"/>
    <w:qFormat/>
    <w:pPr>
      <w:adjustRightInd w:val="0"/>
      <w:snapToGrid w:val="0"/>
      <w:spacing w:after="0" w:line="440" w:lineRule="exact"/>
      <w:ind w:firstLine="567"/>
    </w:pPr>
    <w:rPr>
      <w:rFonts w:ascii="仿宋_GB2312" w:eastAsia="仿宋_GB2312" w:cs="仿宋_GB2312"/>
      <w:kern w:val="0"/>
      <w:sz w:val="20"/>
      <w:szCs w:val="20"/>
    </w:rPr>
  </w:style>
  <w:style w:type="paragraph" w:customStyle="1" w:styleId="afffa">
    <w:name w:val="表头文本"/>
    <w:qFormat/>
    <w:pPr>
      <w:jc w:val="center"/>
    </w:pPr>
    <w:rPr>
      <w:rFonts w:ascii="Arial" w:hAnsi="Arial" w:cs="Arial"/>
      <w:b/>
      <w:bCs/>
      <w:sz w:val="21"/>
      <w:szCs w:val="21"/>
    </w:rPr>
  </w:style>
  <w:style w:type="paragraph" w:customStyle="1" w:styleId="ItemStep">
    <w:name w:val="Item Step"/>
    <w:qFormat/>
    <w:pPr>
      <w:tabs>
        <w:tab w:val="left" w:pos="1644"/>
      </w:tabs>
      <w:ind w:left="1644" w:hanging="510"/>
      <w:outlineLvl w:val="4"/>
    </w:pPr>
    <w:rPr>
      <w:rFonts w:ascii="Arial" w:hAnsi="Arial" w:cs="Arial"/>
      <w:sz w:val="21"/>
      <w:szCs w:val="21"/>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szCs w:val="21"/>
    </w:rPr>
  </w:style>
  <w:style w:type="paragraph" w:customStyle="1" w:styleId="TableDescription">
    <w:name w:val="Table Description"/>
    <w:next w:val="a"/>
    <w:qFormat/>
    <w:pPr>
      <w:keepNext/>
      <w:snapToGrid w:val="0"/>
      <w:spacing w:before="160" w:after="80"/>
      <w:ind w:left="1134"/>
      <w:jc w:val="center"/>
    </w:pPr>
    <w:rPr>
      <w:rFonts w:ascii="Arial" w:eastAsia="黑体" w:hAnsi="Arial" w:cs="Arial"/>
      <w:sz w:val="18"/>
      <w:szCs w:val="18"/>
    </w:rPr>
  </w:style>
  <w:style w:type="paragraph" w:customStyle="1" w:styleId="afffb">
    <w:name w:val="列表项目"/>
    <w:basedOn w:val="a"/>
    <w:qFormat/>
    <w:pPr>
      <w:tabs>
        <w:tab w:val="left" w:pos="420"/>
      </w:tabs>
      <w:spacing w:line="288" w:lineRule="auto"/>
      <w:ind w:leftChars="200" w:left="840" w:hangingChars="200" w:hanging="420"/>
    </w:pPr>
    <w:rPr>
      <w:sz w:val="21"/>
      <w:szCs w:val="21"/>
    </w:rPr>
  </w:style>
  <w:style w:type="paragraph" w:customStyle="1" w:styleId="Style265">
    <w:name w:val="_Style 265"/>
    <w:uiPriority w:val="99"/>
    <w:unhideWhenUsed/>
    <w:qFormat/>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afffc">
    <w:name w:val="正文表格"/>
    <w:basedOn w:val="a"/>
    <w:qFormat/>
    <w:pPr>
      <w:adjustRightInd w:val="0"/>
      <w:spacing w:before="40" w:after="40"/>
    </w:pPr>
    <w:rPr>
      <w:sz w:val="24"/>
      <w:szCs w:val="24"/>
    </w:rPr>
  </w:style>
  <w:style w:type="paragraph" w:customStyle="1" w:styleId="afffd">
    <w:name w:val="缺省文本"/>
    <w:basedOn w:val="a"/>
    <w:qFormat/>
    <w:pPr>
      <w:tabs>
        <w:tab w:val="left" w:pos="1260"/>
      </w:tabs>
      <w:autoSpaceDE w:val="0"/>
      <w:autoSpaceDN w:val="0"/>
      <w:adjustRightInd w:val="0"/>
      <w:spacing w:line="360" w:lineRule="auto"/>
      <w:jc w:val="left"/>
    </w:pPr>
    <w:rPr>
      <w:kern w:val="0"/>
      <w:sz w:val="24"/>
      <w:szCs w:val="24"/>
    </w:rPr>
  </w:style>
  <w:style w:type="paragraph" w:customStyle="1" w:styleId="14">
    <w:name w:val="文本1"/>
    <w:basedOn w:val="a"/>
    <w:qFormat/>
    <w:pPr>
      <w:adjustRightInd w:val="0"/>
      <w:spacing w:line="312" w:lineRule="atLeast"/>
      <w:jc w:val="center"/>
      <w:textAlignment w:val="baseline"/>
    </w:pPr>
    <w:rPr>
      <w:kern w:val="0"/>
      <w:sz w:val="18"/>
      <w:szCs w:val="18"/>
    </w:rPr>
  </w:style>
  <w:style w:type="paragraph" w:customStyle="1" w:styleId="CharCharChar1CharCharCharCharCharCharCharCharCharCharCharCharChar">
    <w:name w:val="Char Char Char1 Char Char Char Char Char Char Char Char Char Char Char Char Char"/>
    <w:basedOn w:val="a"/>
    <w:uiPriority w:val="99"/>
    <w:qFormat/>
    <w:pPr>
      <w:widowControl/>
      <w:spacing w:after="160" w:line="240" w:lineRule="exact"/>
      <w:jc w:val="left"/>
    </w:pPr>
    <w:rPr>
      <w:rFonts w:ascii="Verdana" w:hAnsi="Verdana" w:cs="Verdana"/>
      <w:kern w:val="0"/>
      <w:sz w:val="18"/>
      <w:szCs w:val="18"/>
      <w:lang w:eastAsia="en-US"/>
    </w:rPr>
  </w:style>
  <w:style w:type="paragraph" w:customStyle="1" w:styleId="53">
    <w:name w:val="标题5"/>
    <w:basedOn w:val="a"/>
    <w:qFormat/>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p">
    <w:name w:val="p"/>
    <w:basedOn w:val="a"/>
    <w:qFormat/>
    <w:pPr>
      <w:widowControl/>
      <w:spacing w:before="100" w:beforeAutospacing="1" w:after="100" w:afterAutospacing="1"/>
      <w:jc w:val="left"/>
    </w:pPr>
    <w:rPr>
      <w:rFonts w:ascii="宋体" w:hAnsi="宋体" w:cs="宋体"/>
      <w:kern w:val="0"/>
      <w:sz w:val="24"/>
      <w:szCs w:val="24"/>
    </w:rPr>
  </w:style>
  <w:style w:type="paragraph" w:customStyle="1" w:styleId="2c">
    <w:name w:val="标题2"/>
    <w:basedOn w:val="20"/>
    <w:qFormat/>
    <w:pPr>
      <w:keepNext w:val="0"/>
      <w:keepLines w:val="0"/>
      <w:adjustRightInd w:val="0"/>
      <w:snapToGrid w:val="0"/>
      <w:spacing w:before="0" w:after="0" w:line="360" w:lineRule="auto"/>
      <w:ind w:firstLineChars="196" w:firstLine="574"/>
      <w:outlineLvl w:val="9"/>
    </w:pPr>
    <w:rPr>
      <w:rFonts w:ascii="宋体" w:eastAsia="宋体" w:hAnsi="宋体" w:cs="宋体"/>
      <w:spacing w:val="6"/>
      <w:sz w:val="28"/>
      <w:szCs w:val="28"/>
      <w:u w:val="single"/>
    </w:rPr>
  </w:style>
  <w:style w:type="paragraph" w:customStyle="1" w:styleId="220">
    <w:name w:val="样式 正文首行缩进 2 + 首行缩进:  2 字符"/>
    <w:basedOn w:val="a"/>
    <w:qFormat/>
    <w:pPr>
      <w:tabs>
        <w:tab w:val="left" w:pos="987"/>
      </w:tabs>
      <w:adjustRightInd w:val="0"/>
      <w:snapToGrid w:val="0"/>
      <w:spacing w:line="360" w:lineRule="auto"/>
      <w:ind w:left="987" w:hanging="420"/>
    </w:pPr>
    <w:rPr>
      <w:rFonts w:ascii="Arial" w:hAnsi="Arial" w:cs="Arial"/>
      <w:b/>
      <w:bCs/>
      <w:sz w:val="24"/>
      <w:szCs w:val="24"/>
    </w:rPr>
  </w:style>
  <w:style w:type="paragraph" w:customStyle="1" w:styleId="CharCharCharCharCharCharChar1">
    <w:name w:val="Char Char Char Char Char Char Char1"/>
    <w:basedOn w:val="a"/>
    <w:qFormat/>
    <w:rPr>
      <w:rFonts w:ascii="Tahoma" w:hAnsi="Tahoma" w:cs="Tahoma"/>
      <w:sz w:val="24"/>
      <w:szCs w:val="24"/>
    </w:rPr>
  </w:style>
  <w:style w:type="paragraph" w:customStyle="1" w:styleId="2d">
    <w:name w:val="附录2"/>
    <w:basedOn w:val="a"/>
    <w:next w:val="a"/>
    <w:qFormat/>
    <w:pPr>
      <w:tabs>
        <w:tab w:val="left" w:pos="420"/>
        <w:tab w:val="left" w:pos="624"/>
      </w:tabs>
      <w:ind w:left="420" w:hanging="420"/>
      <w:outlineLvl w:val="1"/>
    </w:pPr>
    <w:rPr>
      <w:rFonts w:ascii="黑体" w:eastAsia="黑体" w:hAnsi="黑体" w:cs="黑体"/>
      <w:b/>
      <w:bCs/>
      <w:sz w:val="32"/>
      <w:szCs w:val="32"/>
    </w:rPr>
  </w:style>
  <w:style w:type="paragraph" w:customStyle="1" w:styleId="CharCharCharCharCharChar">
    <w:name w:val="Char Char 字元 字元 字元 Char Char Char Char"/>
    <w:basedOn w:val="a"/>
    <w:qFormat/>
    <w:pPr>
      <w:adjustRightInd w:val="0"/>
      <w:spacing w:line="360" w:lineRule="auto"/>
    </w:pPr>
    <w:rPr>
      <w:kern w:val="0"/>
      <w:sz w:val="24"/>
      <w:szCs w:val="24"/>
    </w:rPr>
  </w:style>
  <w:style w:type="paragraph" w:customStyle="1" w:styleId="47">
    <w:name w:val="正文4"/>
    <w:basedOn w:val="a"/>
    <w:qFormat/>
    <w:pPr>
      <w:tabs>
        <w:tab w:val="left" w:pos="1275"/>
      </w:tabs>
      <w:spacing w:before="60" w:after="60" w:line="360" w:lineRule="auto"/>
      <w:ind w:leftChars="400" w:left="820" w:hanging="705"/>
    </w:pPr>
    <w:rPr>
      <w:sz w:val="24"/>
      <w:szCs w:val="24"/>
    </w:rPr>
  </w:style>
  <w:style w:type="paragraph" w:customStyle="1" w:styleId="afffe">
    <w:name w:val="表格文本"/>
    <w:qFormat/>
    <w:pPr>
      <w:tabs>
        <w:tab w:val="decimal" w:pos="0"/>
      </w:tabs>
    </w:pPr>
    <w:rPr>
      <w:rFonts w:ascii="Arial" w:hAnsi="Arial" w:cs="Arial"/>
      <w:sz w:val="21"/>
      <w:szCs w:val="21"/>
    </w:rPr>
  </w:style>
  <w:style w:type="paragraph" w:customStyle="1" w:styleId="affff">
    <w:name w:val="编号正文"/>
    <w:basedOn w:val="afff4"/>
    <w:qFormat/>
    <w:pPr>
      <w:snapToGrid/>
      <w:spacing w:line="360" w:lineRule="auto"/>
      <w:ind w:left="1407" w:hanging="1047"/>
      <w:jc w:val="left"/>
    </w:pPr>
    <w:rPr>
      <w:rFonts w:eastAsia="仿宋_GB2312"/>
    </w:rPr>
  </w:style>
  <w:style w:type="paragraph" w:customStyle="1" w:styleId="ParaCharCharCharCharCharCharCharCharChar1CharCharCharChar">
    <w:name w:val="默认段落字体 Para Char Char Char Char Char Char Char Char Char1 Char Char Char Char"/>
    <w:basedOn w:val="a"/>
    <w:qFormat/>
    <w:rPr>
      <w:rFonts w:ascii="Tahoma" w:hAnsi="Tahoma" w:cs="Tahoma"/>
      <w:sz w:val="24"/>
      <w:szCs w:val="24"/>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15">
    <w:name w:val="附录1"/>
    <w:basedOn w:val="a"/>
    <w:next w:val="a"/>
    <w:qFormat/>
    <w:pPr>
      <w:tabs>
        <w:tab w:val="left" w:pos="1304"/>
      </w:tabs>
      <w:ind w:left="425" w:hanging="425"/>
      <w:outlineLvl w:val="0"/>
    </w:pPr>
    <w:rPr>
      <w:rFonts w:ascii="黑体" w:eastAsia="黑体" w:hAnsi="黑体" w:cs="黑体"/>
      <w:b/>
      <w:bCs/>
      <w:sz w:val="44"/>
      <w:szCs w:val="44"/>
    </w:rPr>
  </w:style>
  <w:style w:type="paragraph" w:customStyle="1" w:styleId="affff0">
    <w:name w:val="普通正文"/>
    <w:basedOn w:val="a"/>
    <w:qFormat/>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ParaCharCharCharCharCharCharChar">
    <w:name w:val="默认段落字体 Para Char Char Char Char Char Char Char"/>
    <w:basedOn w:val="a"/>
    <w:qFormat/>
    <w:rPr>
      <w:rFonts w:ascii="Tahoma" w:hAnsi="Tahoma" w:cs="Tahoma"/>
      <w:sz w:val="24"/>
      <w:szCs w:val="24"/>
    </w:rPr>
  </w:style>
  <w:style w:type="paragraph" w:customStyle="1" w:styleId="Char4">
    <w:name w:val="正文格式 Char"/>
    <w:basedOn w:val="a"/>
    <w:qFormat/>
    <w:pPr>
      <w:widowControl/>
      <w:adjustRightInd w:val="0"/>
      <w:spacing w:line="440" w:lineRule="atLeast"/>
      <w:ind w:firstLine="510"/>
      <w:textAlignment w:val="baseline"/>
    </w:pPr>
    <w:rPr>
      <w:kern w:val="0"/>
      <w:sz w:val="24"/>
      <w:szCs w:val="20"/>
    </w:rPr>
  </w:style>
  <w:style w:type="paragraph" w:customStyle="1" w:styleId="affff1">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16">
    <w:name w:val="样式1"/>
    <w:basedOn w:val="4"/>
    <w:qFormat/>
    <w:pPr>
      <w:tabs>
        <w:tab w:val="left" w:pos="720"/>
      </w:tabs>
      <w:spacing w:before="500" w:after="260" w:line="560" w:lineRule="atLeast"/>
      <w:ind w:left="420" w:hanging="420"/>
    </w:pPr>
  </w:style>
  <w:style w:type="paragraph" w:customStyle="1" w:styleId="affff2">
    <w:name w:val="内容标题"/>
    <w:basedOn w:val="a7"/>
    <w:qFormat/>
    <w:rPr>
      <w:rFonts w:ascii="Tahoma" w:hAnsi="Tahoma" w:cs="Tahoma"/>
      <w:sz w:val="24"/>
      <w:szCs w:val="24"/>
    </w:rPr>
  </w:style>
  <w:style w:type="paragraph" w:customStyle="1" w:styleId="074">
    <w:name w:val="标书正文:  0.74 厘米"/>
    <w:basedOn w:val="a"/>
    <w:qFormat/>
    <w:pPr>
      <w:snapToGrid w:val="0"/>
      <w:spacing w:line="360" w:lineRule="auto"/>
      <w:ind w:firstLine="420"/>
    </w:pPr>
    <w:rPr>
      <w:sz w:val="24"/>
      <w:szCs w:val="24"/>
    </w:rPr>
  </w:style>
  <w:style w:type="paragraph" w:customStyle="1" w:styleId="Char20">
    <w:name w:val="Char2"/>
    <w:basedOn w:val="a"/>
    <w:qFormat/>
    <w:pPr>
      <w:spacing w:line="240" w:lineRule="atLeast"/>
      <w:ind w:left="420" w:firstLine="420"/>
    </w:pPr>
    <w:rPr>
      <w:kern w:val="0"/>
      <w:sz w:val="21"/>
      <w:szCs w:val="21"/>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sz w:val="36"/>
      <w:szCs w:val="36"/>
    </w:rPr>
  </w:style>
  <w:style w:type="paragraph" w:customStyle="1" w:styleId="affff3">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2e">
    <w:name w:val="2"/>
    <w:qFormat/>
    <w:pPr>
      <w:widowControl w:val="0"/>
      <w:jc w:val="both"/>
    </w:pPr>
    <w:rPr>
      <w:kern w:val="2"/>
      <w:sz w:val="28"/>
    </w:rPr>
  </w:style>
  <w:style w:type="paragraph" w:customStyle="1" w:styleId="2f">
    <w:name w:val="样式2"/>
    <w:basedOn w:val="4"/>
    <w:qFormat/>
    <w:pPr>
      <w:tabs>
        <w:tab w:val="left" w:pos="720"/>
      </w:tabs>
      <w:spacing w:before="560" w:line="400" w:lineRule="exact"/>
      <w:ind w:left="420" w:hanging="420"/>
      <w:jc w:val="center"/>
      <w:outlineLvl w:val="0"/>
    </w:pPr>
    <w:rPr>
      <w:b w:val="0"/>
      <w:sz w:val="44"/>
      <w:szCs w:val="44"/>
    </w:rPr>
  </w:style>
  <w:style w:type="paragraph" w:customStyle="1" w:styleId="affff4">
    <w:name w:val="af"/>
    <w:basedOn w:val="a"/>
    <w:uiPriority w:val="99"/>
    <w:qFormat/>
    <w:pPr>
      <w:widowControl/>
      <w:spacing w:line="300" w:lineRule="atLeast"/>
      <w:jc w:val="left"/>
    </w:pPr>
    <w:rPr>
      <w:rFonts w:ascii="宋体" w:hAnsi="宋体" w:cs="宋体"/>
      <w:kern w:val="0"/>
      <w:sz w:val="18"/>
      <w:szCs w:val="18"/>
    </w:rPr>
  </w:style>
  <w:style w:type="paragraph" w:customStyle="1" w:styleId="affff5">
    <w:name w:val="正文 + 三号"/>
    <w:basedOn w:val="a"/>
    <w:qFormat/>
    <w:rPr>
      <w:sz w:val="21"/>
      <w:szCs w:val="21"/>
    </w:rPr>
  </w:style>
  <w:style w:type="paragraph" w:customStyle="1" w:styleId="CharCharChar">
    <w:name w:val="Char Char Char"/>
    <w:basedOn w:val="a"/>
    <w:qFormat/>
    <w:rPr>
      <w:rFonts w:ascii="Tahoma" w:hAnsi="Tahoma" w:cs="Tahoma"/>
      <w:sz w:val="24"/>
      <w:szCs w:val="24"/>
    </w:rPr>
  </w:style>
  <w:style w:type="paragraph" w:customStyle="1" w:styleId="Style239">
    <w:name w:val="_Style 239"/>
    <w:basedOn w:val="a"/>
    <w:next w:val="a"/>
    <w:uiPriority w:val="99"/>
    <w:qFormat/>
    <w:pPr>
      <w:pBdr>
        <w:bottom w:val="single" w:sz="6" w:space="1" w:color="auto"/>
      </w:pBdr>
      <w:jc w:val="center"/>
    </w:pPr>
    <w:rPr>
      <w:rFonts w:ascii="Arial" w:cs="Arial"/>
      <w:vanish/>
      <w:sz w:val="16"/>
      <w:szCs w:val="16"/>
    </w:rPr>
  </w:style>
  <w:style w:type="paragraph" w:customStyle="1" w:styleId="affff6">
    <w:name w:val="样式 宋体 五号 行距: 单倍行距"/>
    <w:basedOn w:val="a"/>
    <w:qFormat/>
    <w:pPr>
      <w:adjustRightInd w:val="0"/>
      <w:jc w:val="left"/>
    </w:pPr>
    <w:rPr>
      <w:rFonts w:ascii="宋体" w:hAnsi="宋体" w:cs="宋体"/>
      <w:kern w:val="0"/>
      <w:sz w:val="21"/>
      <w:szCs w:val="21"/>
    </w:rPr>
  </w:style>
  <w:style w:type="paragraph" w:customStyle="1" w:styleId="17">
    <w:name w:val="文本框样式1"/>
    <w:basedOn w:val="a"/>
    <w:qFormat/>
    <w:pPr>
      <w:adjustRightInd w:val="0"/>
      <w:snapToGrid w:val="0"/>
      <w:spacing w:before="60" w:line="180" w:lineRule="exact"/>
      <w:jc w:val="center"/>
    </w:pPr>
    <w:rPr>
      <w:sz w:val="21"/>
      <w:szCs w:val="21"/>
    </w:rPr>
  </w:style>
  <w:style w:type="paragraph" w:customStyle="1" w:styleId="affff7">
    <w:name w:val="标准正文"/>
    <w:basedOn w:val="a3"/>
    <w:qFormat/>
    <w:pPr>
      <w:spacing w:before="60" w:after="60" w:line="360" w:lineRule="auto"/>
      <w:ind w:left="0" w:firstLine="482"/>
    </w:pPr>
    <w:rPr>
      <w:rFonts w:ascii="Arial" w:hAnsi="Arial" w:cs="Arial"/>
      <w:sz w:val="24"/>
      <w:szCs w:val="24"/>
    </w:rPr>
  </w:style>
  <w:style w:type="paragraph" w:customStyle="1" w:styleId="Char1CharCharChar1">
    <w:name w:val="Char1 Char Char Char1"/>
    <w:basedOn w:val="a"/>
    <w:qFormat/>
    <w:rPr>
      <w:rFonts w:ascii="Tahoma" w:hAnsi="Tahoma" w:cs="Tahoma"/>
      <w:sz w:val="24"/>
      <w:szCs w:val="24"/>
    </w:rPr>
  </w:style>
  <w:style w:type="paragraph" w:customStyle="1" w:styleId="xl23">
    <w:name w:val="xl23"/>
    <w:basedOn w:val="a"/>
    <w:qFormat/>
    <w:pPr>
      <w:widowControl/>
      <w:spacing w:before="100" w:beforeAutospacing="1" w:after="100" w:afterAutospacing="1" w:line="360" w:lineRule="auto"/>
      <w:textAlignment w:val="top"/>
    </w:pPr>
    <w:rPr>
      <w:kern w:val="0"/>
      <w:sz w:val="24"/>
      <w:szCs w:val="24"/>
    </w:rPr>
  </w:style>
  <w:style w:type="paragraph" w:customStyle="1" w:styleId="GB23122">
    <w:name w:val="样式 仿宋_GB2312 首行缩进:  2 字符"/>
    <w:basedOn w:val="a"/>
    <w:uiPriority w:val="99"/>
    <w:qFormat/>
    <w:pPr>
      <w:spacing w:line="600" w:lineRule="exact"/>
      <w:ind w:firstLineChars="150" w:firstLine="420"/>
      <w:jc w:val="left"/>
    </w:pPr>
    <w:rPr>
      <w:rFonts w:ascii="仿宋_GB2312" w:eastAsia="仿宋_GB2312" w:hAnsi="Arial" w:cs="仿宋_GB2312"/>
      <w:color w:val="000000"/>
      <w:kern w:val="0"/>
      <w:lang w:val="zh-CN"/>
    </w:rPr>
  </w:style>
  <w:style w:type="paragraph" w:customStyle="1" w:styleId="2f0">
    <w:name w:val="正文字缩2字"/>
    <w:basedOn w:val="a"/>
    <w:qFormat/>
    <w:pPr>
      <w:spacing w:before="60" w:after="60" w:line="360" w:lineRule="auto"/>
      <w:ind w:leftChars="200" w:left="200" w:firstLineChars="200" w:firstLine="200"/>
    </w:pPr>
    <w:rPr>
      <w:sz w:val="24"/>
      <w:szCs w:val="24"/>
    </w:rPr>
  </w:style>
  <w:style w:type="paragraph" w:customStyle="1" w:styleId="CharCharCharCharCharCharChar">
    <w:name w:val="Char Char Char Char Char Char Char"/>
    <w:basedOn w:val="a7"/>
    <w:qFormat/>
    <w:rPr>
      <w:rFonts w:ascii="宋体" w:hAnsi="Tahoma" w:cs="宋体"/>
    </w:rPr>
  </w:style>
  <w:style w:type="paragraph" w:customStyle="1" w:styleId="affff8">
    <w:name w:val="图例"/>
    <w:basedOn w:val="a"/>
    <w:qFormat/>
    <w:pPr>
      <w:spacing w:before="120" w:after="120" w:line="360" w:lineRule="auto"/>
      <w:jc w:val="center"/>
    </w:pPr>
    <w:rPr>
      <w:rFonts w:eastAsia="仿宋_GB2312"/>
      <w:b/>
      <w:bCs/>
      <w:sz w:val="24"/>
      <w:szCs w:val="24"/>
    </w:rPr>
  </w:style>
  <w:style w:type="paragraph" w:customStyle="1" w:styleId="affff9">
    <w:name w:val="文章正文"/>
    <w:basedOn w:val="a"/>
    <w:qFormat/>
    <w:pPr>
      <w:ind w:firstLineChars="200" w:firstLine="560"/>
    </w:pPr>
    <w:rPr>
      <w:rFonts w:ascii="仿宋_GB2312" w:eastAsia="仿宋_GB2312" w:hAnsi="宋体" w:cs="仿宋_GB2312"/>
      <w:color w:val="000000"/>
    </w:rPr>
  </w:style>
  <w:style w:type="paragraph" w:customStyle="1" w:styleId="CharChar14CharChar">
    <w:name w:val="Char Char14 Char Char"/>
    <w:basedOn w:val="a"/>
    <w:uiPriority w:val="99"/>
    <w:qFormat/>
    <w:rPr>
      <w:sz w:val="21"/>
      <w:szCs w:val="21"/>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605">
    <w:name w:val="样式 标题 6第五层条 + 三号 段前: 0.5 行"/>
    <w:basedOn w:val="6"/>
    <w:qFormat/>
    <w:pPr>
      <w:widowControl/>
      <w:adjustRightInd/>
      <w:snapToGrid/>
      <w:spacing w:beforeLines="50"/>
      <w:jc w:val="left"/>
    </w:pPr>
    <w:rPr>
      <w:kern w:val="24"/>
      <w:sz w:val="28"/>
      <w:szCs w:val="28"/>
    </w:rPr>
  </w:style>
  <w:style w:type="paragraph" w:customStyle="1" w:styleId="18">
    <w:name w:val="小标题 1"/>
    <w:basedOn w:val="a"/>
    <w:qFormat/>
    <w:pPr>
      <w:autoSpaceDE w:val="0"/>
      <w:autoSpaceDN w:val="0"/>
      <w:adjustRightInd w:val="0"/>
      <w:spacing w:line="360" w:lineRule="atLeast"/>
    </w:pPr>
    <w:rPr>
      <w:rFonts w:ascii="文鼎粗黑" w:eastAsia="文鼎粗黑" w:cs="文鼎粗黑"/>
      <w:kern w:val="0"/>
      <w:sz w:val="22"/>
      <w:szCs w:val="22"/>
    </w:rPr>
  </w:style>
  <w:style w:type="paragraph" w:customStyle="1" w:styleId="affffa">
    <w:name w:val="首行缩进"/>
    <w:basedOn w:val="a"/>
    <w:qFormat/>
    <w:pPr>
      <w:tabs>
        <w:tab w:val="left" w:pos="540"/>
      </w:tabs>
      <w:spacing w:line="360" w:lineRule="auto"/>
      <w:ind w:left="540"/>
    </w:pPr>
    <w:rPr>
      <w:rFonts w:eastAsia="仿宋_GB2312"/>
    </w:rPr>
  </w:style>
  <w:style w:type="paragraph" w:customStyle="1" w:styleId="affffb">
    <w:name w:val="表格内文字"/>
    <w:basedOn w:val="af"/>
    <w:qFormat/>
    <w:pPr>
      <w:adjustRightInd w:val="0"/>
    </w:pPr>
    <w:rPr>
      <w:color w:val="000000"/>
      <w:lang w:val="en-GB"/>
    </w:rPr>
  </w:style>
  <w:style w:type="paragraph" w:customStyle="1" w:styleId="affffc">
    <w:name w:val="二级列表"/>
    <w:basedOn w:val="affffd"/>
    <w:next w:val="affffd"/>
    <w:qFormat/>
    <w:pPr>
      <w:tabs>
        <w:tab w:val="left" w:pos="2120"/>
      </w:tabs>
      <w:ind w:firstLineChars="0" w:firstLine="0"/>
    </w:pPr>
    <w:rPr>
      <w:b/>
      <w:bCs/>
    </w:rPr>
  </w:style>
  <w:style w:type="paragraph" w:customStyle="1" w:styleId="affffd">
    <w:name w:val="段落正文"/>
    <w:basedOn w:val="a"/>
    <w:qFormat/>
    <w:pPr>
      <w:spacing w:beforeLines="50" w:line="360" w:lineRule="auto"/>
      <w:ind w:firstLineChars="200" w:firstLine="200"/>
    </w:pPr>
    <w:rPr>
      <w:spacing w:val="2"/>
      <w:sz w:val="24"/>
      <w:szCs w:val="24"/>
    </w:rPr>
  </w:style>
  <w:style w:type="paragraph" w:customStyle="1" w:styleId="320">
    <w:name w:val="标题3——2"/>
    <w:basedOn w:val="3"/>
    <w:next w:val="aff1"/>
    <w:qFormat/>
    <w:pPr>
      <w:tabs>
        <w:tab w:val="left" w:pos="1280"/>
        <w:tab w:val="right" w:leader="dot" w:pos="8777"/>
      </w:tabs>
      <w:spacing w:beforeLines="100" w:after="0" w:line="240" w:lineRule="auto"/>
      <w:ind w:left="851" w:hanging="851"/>
      <w:outlineLvl w:val="9"/>
    </w:pPr>
    <w:rPr>
      <w:rFonts w:ascii="黑体" w:eastAsia="黑体" w:hAnsi="宋体" w:cs="黑体"/>
      <w:sz w:val="30"/>
      <w:szCs w:val="30"/>
    </w:rPr>
  </w:style>
  <w:style w:type="paragraph" w:customStyle="1" w:styleId="affffe">
    <w:name w:val="司法正文"/>
    <w:uiPriority w:val="99"/>
    <w:qFormat/>
    <w:pPr>
      <w:widowControl w:val="0"/>
      <w:ind w:firstLineChars="200" w:firstLine="200"/>
      <w:jc w:val="both"/>
    </w:pPr>
    <w:rPr>
      <w:rFonts w:eastAsia="仿宋_GB2312"/>
      <w:sz w:val="32"/>
      <w:szCs w:val="32"/>
    </w:rPr>
  </w:style>
  <w:style w:type="paragraph" w:customStyle="1" w:styleId="2f1">
    <w:name w:val="修订2"/>
    <w:uiPriority w:val="99"/>
    <w:semiHidden/>
    <w:qFormat/>
    <w:rPr>
      <w:kern w:val="2"/>
      <w:sz w:val="28"/>
      <w:szCs w:val="28"/>
    </w:rPr>
  </w:style>
  <w:style w:type="paragraph" w:customStyle="1" w:styleId="CharCharCharCharCharChar1Char">
    <w:name w:val="Char Char Char Char Char Char1 Char"/>
    <w:basedOn w:val="a"/>
    <w:qFormat/>
    <w:pPr>
      <w:widowControl/>
      <w:spacing w:after="160" w:line="240" w:lineRule="exact"/>
      <w:jc w:val="left"/>
    </w:pPr>
    <w:rPr>
      <w:rFonts w:ascii="Verdana" w:hAnsi="Verdana" w:cs="Verdana"/>
      <w:kern w:val="0"/>
      <w:sz w:val="21"/>
      <w:szCs w:val="21"/>
      <w:lang w:eastAsia="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ItemStepinTable">
    <w:name w:val="Item Step in Table"/>
    <w:qFormat/>
    <w:pPr>
      <w:tabs>
        <w:tab w:val="left" w:pos="397"/>
      </w:tabs>
      <w:spacing w:before="40" w:after="40"/>
      <w:jc w:val="both"/>
    </w:pPr>
    <w:rPr>
      <w:rFonts w:ascii="Arial" w:hAnsi="Arial" w:cs="Arial"/>
      <w:sz w:val="18"/>
      <w:szCs w:val="18"/>
    </w:rPr>
  </w:style>
  <w:style w:type="paragraph" w:customStyle="1" w:styleId="19">
    <w:name w:val="正文1"/>
    <w:basedOn w:val="a"/>
    <w:qFormat/>
    <w:pPr>
      <w:spacing w:line="300" w:lineRule="auto"/>
      <w:ind w:firstLineChars="200" w:firstLine="200"/>
    </w:pPr>
    <w:rPr>
      <w:sz w:val="24"/>
      <w:szCs w:val="24"/>
    </w:rPr>
  </w:style>
  <w:style w:type="paragraph" w:customStyle="1" w:styleId="afffff">
    <w:name w:val="_"/>
    <w:basedOn w:val="a"/>
    <w:qFormat/>
    <w:pPr>
      <w:adjustRightInd w:val="0"/>
      <w:spacing w:line="360" w:lineRule="auto"/>
      <w:ind w:left="480" w:firstLineChars="200" w:firstLine="200"/>
      <w:textAlignment w:val="baseline"/>
    </w:pPr>
    <w:rPr>
      <w:kern w:val="0"/>
      <w:sz w:val="24"/>
      <w:szCs w:val="24"/>
    </w:rPr>
  </w:style>
  <w:style w:type="paragraph" w:customStyle="1" w:styleId="afffff0">
    <w:name w:val="标题无"/>
    <w:basedOn w:val="a"/>
    <w:qFormat/>
    <w:pPr>
      <w:spacing w:line="360" w:lineRule="auto"/>
    </w:pPr>
    <w:rPr>
      <w:sz w:val="24"/>
      <w:szCs w:val="24"/>
    </w:rPr>
  </w:style>
  <w:style w:type="paragraph" w:customStyle="1" w:styleId="1xz">
    <w:name w:val="样式1xz"/>
    <w:basedOn w:val="a"/>
    <w:qFormat/>
    <w:pPr>
      <w:tabs>
        <w:tab w:val="left" w:pos="1050"/>
        <w:tab w:val="right" w:leader="dot" w:pos="8296"/>
      </w:tabs>
    </w:pPr>
    <w:rPr>
      <w:caps/>
      <w:spacing w:val="20"/>
      <w:sz w:val="24"/>
      <w:szCs w:val="24"/>
    </w:rPr>
  </w:style>
  <w:style w:type="paragraph" w:customStyle="1" w:styleId="1a">
    <w:name w:val="修订1"/>
    <w:qFormat/>
    <w:rPr>
      <w:kern w:val="2"/>
      <w:sz w:val="21"/>
      <w:szCs w:val="21"/>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1"/>
      <w:szCs w:val="21"/>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cs="Arial Narrow"/>
      <w:kern w:val="0"/>
      <w:sz w:val="24"/>
      <w:szCs w:val="24"/>
    </w:rPr>
  </w:style>
  <w:style w:type="paragraph" w:customStyle="1" w:styleId="210">
    <w:name w:val="正文文本 21"/>
    <w:basedOn w:val="a"/>
    <w:qFormat/>
    <w:pPr>
      <w:adjustRightInd w:val="0"/>
      <w:spacing w:before="120" w:line="360" w:lineRule="auto"/>
      <w:ind w:firstLine="480"/>
      <w:textAlignment w:val="baseline"/>
    </w:pPr>
    <w:rPr>
      <w:sz w:val="24"/>
      <w:szCs w:val="24"/>
    </w:rPr>
  </w:style>
  <w:style w:type="paragraph" w:customStyle="1" w:styleId="bt">
    <w:name w:val="bt"/>
    <w:basedOn w:val="a"/>
    <w:next w:val="ac"/>
    <w:qFormat/>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CharChar1">
    <w:name w:val="Char Char1"/>
    <w:basedOn w:val="a"/>
    <w:qFormat/>
    <w:pPr>
      <w:widowControl/>
      <w:spacing w:after="160" w:line="240" w:lineRule="exact"/>
      <w:jc w:val="left"/>
    </w:pPr>
    <w:rPr>
      <w:rFonts w:ascii="Verdana" w:hAnsi="Verdana" w:cs="Verdana"/>
      <w:kern w:val="0"/>
      <w:sz w:val="20"/>
      <w:szCs w:val="20"/>
      <w:lang w:eastAsia="en-US"/>
    </w:rPr>
  </w:style>
  <w:style w:type="paragraph" w:styleId="afffff1">
    <w:name w:val="List Paragraph"/>
    <w:basedOn w:val="a"/>
    <w:uiPriority w:val="34"/>
    <w:qFormat/>
    <w:pPr>
      <w:ind w:firstLineChars="200" w:firstLine="420"/>
    </w:pPr>
    <w:rPr>
      <w:szCs w:val="20"/>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1b">
    <w:name w:val="1.正文"/>
    <w:basedOn w:val="a"/>
    <w:qFormat/>
    <w:pPr>
      <w:spacing w:line="360" w:lineRule="auto"/>
      <w:ind w:leftChars="225" w:left="540" w:firstLineChars="225" w:firstLine="540"/>
    </w:pPr>
    <w:rPr>
      <w:sz w:val="24"/>
      <w:szCs w:val="24"/>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TableTextChar1">
    <w:name w:val="Table Text Char1"/>
    <w:qFormat/>
    <w:pPr>
      <w:snapToGrid w:val="0"/>
      <w:spacing w:before="80" w:after="80"/>
    </w:pPr>
    <w:rPr>
      <w:rFonts w:ascii="Arial" w:hAnsi="Arial" w:cs="Arial"/>
      <w:kern w:val="2"/>
      <w:sz w:val="18"/>
      <w:szCs w:val="18"/>
    </w:rPr>
  </w:style>
  <w:style w:type="paragraph" w:customStyle="1" w:styleId="INFeature">
    <w:name w:val="IN Feature"/>
    <w:next w:val="INStep"/>
    <w:qFormat/>
    <w:pPr>
      <w:keepNext/>
      <w:keepLines/>
      <w:spacing w:before="240" w:after="240"/>
      <w:outlineLvl w:val="7"/>
    </w:pPr>
    <w:rPr>
      <w:rFonts w:ascii="Arial" w:eastAsia="黑体" w:hAnsi="Arial" w:cs="Arial"/>
      <w:sz w:val="21"/>
      <w:szCs w:val="21"/>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sz w:val="32"/>
      <w:szCs w:val="32"/>
    </w:rPr>
  </w:style>
  <w:style w:type="paragraph" w:customStyle="1" w:styleId="afffff2">
    <w:name w:val="正文格式"/>
    <w:basedOn w:val="a"/>
    <w:uiPriority w:val="99"/>
    <w:qFormat/>
    <w:pPr>
      <w:widowControl/>
      <w:adjustRightInd w:val="0"/>
      <w:snapToGrid w:val="0"/>
      <w:spacing w:before="60" w:line="360" w:lineRule="auto"/>
      <w:ind w:firstLineChars="200" w:firstLine="480"/>
      <w:jc w:val="left"/>
      <w:textAlignment w:val="baseline"/>
    </w:pPr>
    <w:rPr>
      <w:rFonts w:ascii="宋体" w:hAnsi="宋体" w:cs="宋体"/>
      <w:color w:val="000000"/>
      <w:kern w:val="0"/>
      <w:sz w:val="24"/>
      <w:szCs w:val="24"/>
    </w:rPr>
  </w:style>
  <w:style w:type="paragraph" w:customStyle="1" w:styleId="afffff3">
    <w:name w:val="没有缩进（为图形使用）"/>
    <w:basedOn w:val="a"/>
    <w:qFormat/>
    <w:pPr>
      <w:spacing w:before="120" w:after="120" w:line="360" w:lineRule="auto"/>
    </w:pPr>
    <w:rPr>
      <w:sz w:val="24"/>
      <w:szCs w:val="24"/>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21">
    <w:name w:val="样式 样式 首行缩进:  2 字符 + 首行缩进:  2 字符"/>
    <w:basedOn w:val="a"/>
    <w:qFormat/>
    <w:pPr>
      <w:spacing w:line="360" w:lineRule="auto"/>
      <w:ind w:firstLineChars="200" w:firstLine="480"/>
    </w:pPr>
    <w:rPr>
      <w:sz w:val="24"/>
      <w:szCs w:val="24"/>
    </w:rPr>
  </w:style>
  <w:style w:type="paragraph" w:customStyle="1" w:styleId="211">
    <w:name w:val="正文文本缩进 21"/>
    <w:basedOn w:val="a"/>
    <w:qFormat/>
    <w:pPr>
      <w:adjustRightInd w:val="0"/>
      <w:spacing w:before="120"/>
      <w:ind w:firstLine="420"/>
      <w:textAlignment w:val="baseline"/>
    </w:pPr>
    <w:rPr>
      <w:sz w:val="24"/>
      <w:szCs w:val="24"/>
    </w:rPr>
  </w:style>
  <w:style w:type="paragraph" w:customStyle="1" w:styleId="afffff4">
    <w:name w:val="正文（首行不缩进）"/>
    <w:basedOn w:val="a"/>
    <w:qFormat/>
    <w:pPr>
      <w:autoSpaceDE w:val="0"/>
      <w:autoSpaceDN w:val="0"/>
      <w:adjustRightInd w:val="0"/>
      <w:spacing w:line="360" w:lineRule="auto"/>
      <w:jc w:val="left"/>
    </w:pPr>
    <w:rPr>
      <w:kern w:val="0"/>
      <w:sz w:val="21"/>
      <w:szCs w:val="21"/>
    </w:rPr>
  </w:style>
  <w:style w:type="paragraph" w:customStyle="1" w:styleId="FigureDescription">
    <w:name w:val="Figure Description"/>
    <w:next w:val="a"/>
    <w:qFormat/>
    <w:pPr>
      <w:snapToGrid w:val="0"/>
      <w:spacing w:before="80" w:after="320"/>
      <w:ind w:left="1134"/>
      <w:jc w:val="center"/>
    </w:pPr>
    <w:rPr>
      <w:rFonts w:ascii="Arial" w:eastAsia="黑体" w:hAnsi="Arial" w:cs="Arial"/>
      <w:sz w:val="18"/>
      <w:szCs w:val="18"/>
    </w:rPr>
  </w:style>
  <w:style w:type="paragraph" w:customStyle="1" w:styleId="afffff5">
    <w:name w:val="表文字"/>
    <w:qFormat/>
    <w:rPr>
      <w:rFonts w:ascii="宋体" w:cs="宋体"/>
      <w:kern w:val="2"/>
    </w:rPr>
  </w:style>
  <w:style w:type="paragraph" w:customStyle="1" w:styleId="Char2CharCharCharCharCharChar">
    <w:name w:val="Char2 Char Char Char Char Char Char"/>
    <w:basedOn w:val="a"/>
    <w:uiPriority w:val="99"/>
    <w:qFormat/>
    <w:rPr>
      <w:rFonts w:ascii="仿宋_GB2312" w:cs="仿宋_GB2312"/>
      <w:b/>
      <w:bCs/>
      <w:sz w:val="30"/>
      <w:szCs w:val="30"/>
    </w:rPr>
  </w:style>
  <w:style w:type="paragraph" w:customStyle="1" w:styleId="afffff6">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3b">
    <w:name w:val="样式3"/>
    <w:basedOn w:val="1"/>
    <w:next w:val="1"/>
    <w:qFormat/>
    <w:pPr>
      <w:keepLines/>
      <w:adjustRightInd w:val="0"/>
      <w:spacing w:before="340" w:after="330" w:line="576" w:lineRule="auto"/>
    </w:pPr>
    <w:rPr>
      <w:rFonts w:eastAsia="黑体"/>
    </w:rPr>
  </w:style>
  <w:style w:type="paragraph" w:customStyle="1" w:styleId="CharCharCharCharChar">
    <w:name w:val="Char Char Char Char Char"/>
    <w:basedOn w:val="a"/>
    <w:qFormat/>
    <w:pPr>
      <w:tabs>
        <w:tab w:val="left" w:pos="425"/>
      </w:tabs>
      <w:ind w:left="1620" w:hanging="360"/>
    </w:pPr>
    <w:rPr>
      <w:rFonts w:ascii="Tahoma" w:hAnsi="Tahoma" w:cs="Tahoma"/>
      <w:sz w:val="24"/>
      <w:szCs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cs="Verdana"/>
      <w:kern w:val="0"/>
      <w:sz w:val="20"/>
      <w:szCs w:val="20"/>
      <w:lang w:eastAsia="en-US"/>
    </w:rPr>
  </w:style>
  <w:style w:type="paragraph" w:customStyle="1" w:styleId="1c">
    <w:name w:val="1"/>
    <w:basedOn w:val="a"/>
    <w:next w:val="af"/>
    <w:qFormat/>
    <w:rPr>
      <w:rFonts w:ascii="宋体" w:hAnsi="Courier New" w:cs="宋体"/>
      <w:sz w:val="21"/>
      <w:szCs w:val="21"/>
    </w:rPr>
  </w:style>
  <w:style w:type="paragraph" w:customStyle="1" w:styleId="afffff7">
    <w:name w:val="È¡ÀÊ¡ÎÄ¡À¾"/>
    <w:basedOn w:val="a"/>
    <w:uiPriority w:val="99"/>
    <w:qFormat/>
    <w:pPr>
      <w:widowControl/>
      <w:overflowPunct w:val="0"/>
      <w:autoSpaceDE w:val="0"/>
      <w:autoSpaceDN w:val="0"/>
      <w:adjustRightInd w:val="0"/>
      <w:jc w:val="left"/>
      <w:textAlignment w:val="baseline"/>
    </w:pPr>
    <w:rPr>
      <w:kern w:val="0"/>
      <w:sz w:val="24"/>
      <w:szCs w:val="24"/>
    </w:rPr>
  </w:style>
  <w:style w:type="paragraph" w:customStyle="1" w:styleId="0740">
    <w:name w:val="样式 首行缩进:  0.74 厘米"/>
    <w:basedOn w:val="a"/>
    <w:qFormat/>
    <w:pPr>
      <w:spacing w:line="360" w:lineRule="auto"/>
      <w:ind w:firstLine="420"/>
    </w:pPr>
    <w:rPr>
      <w:sz w:val="24"/>
      <w:szCs w:val="24"/>
    </w:rPr>
  </w:style>
  <w:style w:type="paragraph" w:customStyle="1" w:styleId="Char5">
    <w:name w:val="Char"/>
    <w:basedOn w:val="a"/>
    <w:qFormat/>
    <w:pPr>
      <w:spacing w:line="240" w:lineRule="atLeast"/>
      <w:ind w:left="420" w:firstLine="420"/>
    </w:pPr>
    <w:rPr>
      <w:kern w:val="0"/>
      <w:sz w:val="21"/>
      <w:szCs w:val="21"/>
    </w:rPr>
  </w:style>
  <w:style w:type="paragraph" w:customStyle="1" w:styleId="Style240">
    <w:name w:val="_Style 240"/>
    <w:basedOn w:val="a"/>
    <w:next w:val="a"/>
    <w:uiPriority w:val="99"/>
    <w:qFormat/>
    <w:pPr>
      <w:pBdr>
        <w:top w:val="single" w:sz="6" w:space="1" w:color="auto"/>
      </w:pBdr>
      <w:jc w:val="center"/>
    </w:pPr>
    <w:rPr>
      <w:rFonts w:ascii="Arial" w:cs="Arial"/>
      <w:vanish/>
      <w:sz w:val="16"/>
      <w:szCs w:val="16"/>
    </w:rPr>
  </w:style>
  <w:style w:type="paragraph" w:customStyle="1" w:styleId="Char1CharCharChar">
    <w:name w:val="Char1 Char Char Char"/>
    <w:basedOn w:val="a"/>
    <w:qFormat/>
    <w:rPr>
      <w:rFonts w:ascii="Tahoma" w:hAnsi="Tahoma" w:cs="Tahoma"/>
      <w:sz w:val="30"/>
      <w:szCs w:val="30"/>
    </w:rPr>
  </w:style>
  <w:style w:type="paragraph" w:customStyle="1" w:styleId="CharCharCharCharChar0">
    <w:name w:val="文档正文 Char Char Char Char Char"/>
    <w:basedOn w:val="a"/>
    <w:qFormat/>
    <w:pPr>
      <w:adjustRightInd w:val="0"/>
      <w:spacing w:line="440" w:lineRule="exact"/>
      <w:ind w:firstLine="420"/>
      <w:textAlignment w:val="baseline"/>
    </w:pPr>
    <w:rPr>
      <w:rFonts w:ascii="Arial Narrow" w:hAnsi="Arial Narrow" w:cs="Arial Narrow"/>
      <w:kern w:val="0"/>
      <w:sz w:val="24"/>
      <w:szCs w:val="24"/>
    </w:rPr>
  </w:style>
  <w:style w:type="paragraph" w:customStyle="1" w:styleId="afffff8">
    <w:name w:val="二级条标题"/>
    <w:basedOn w:val="affe"/>
    <w:next w:val="afff0"/>
    <w:uiPriority w:val="99"/>
    <w:qFormat/>
    <w:pPr>
      <w:ind w:left="840"/>
      <w:outlineLvl w:val="3"/>
    </w:pPr>
  </w:style>
  <w:style w:type="paragraph" w:customStyle="1" w:styleId="151">
    <w:name w:val="样式 行距: 1.5 倍行距1"/>
    <w:basedOn w:val="a"/>
    <w:qFormat/>
    <w:pPr>
      <w:snapToGrid w:val="0"/>
    </w:pPr>
    <w:rPr>
      <w:sz w:val="21"/>
      <w:szCs w:val="21"/>
    </w:rPr>
  </w:style>
  <w:style w:type="paragraph" w:customStyle="1" w:styleId="afffff9">
    <w:name w:val="关键词"/>
    <w:basedOn w:val="a"/>
    <w:next w:val="a"/>
    <w:qFormat/>
    <w:pPr>
      <w:spacing w:line="360" w:lineRule="auto"/>
    </w:pPr>
    <w:rPr>
      <w:rFonts w:eastAsia="黑体"/>
      <w:sz w:val="20"/>
      <w:szCs w:val="20"/>
    </w:rPr>
  </w:style>
  <w:style w:type="paragraph" w:customStyle="1" w:styleId="Title-Date">
    <w:name w:val="Title - Date"/>
    <w:basedOn w:val="afd"/>
    <w:next w:val="a"/>
    <w:qFormat/>
    <w:pPr>
      <w:spacing w:before="240" w:after="720"/>
    </w:pPr>
    <w:rPr>
      <w:sz w:val="28"/>
      <w:szCs w:val="28"/>
    </w:rPr>
  </w:style>
  <w:style w:type="paragraph" w:customStyle="1" w:styleId="1d">
    <w:name w:val="表格1"/>
    <w:basedOn w:val="a"/>
    <w:next w:val="a"/>
    <w:qFormat/>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TableHeading">
    <w:name w:val="Table Heading"/>
    <w:qFormat/>
    <w:pPr>
      <w:keepNext/>
      <w:snapToGrid w:val="0"/>
      <w:spacing w:before="80" w:after="80"/>
      <w:jc w:val="center"/>
    </w:pPr>
    <w:rPr>
      <w:rFonts w:ascii="Arial" w:eastAsia="黑体"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2750</Words>
  <Characters>15678</Characters>
  <Application>Microsoft Office Word</Application>
  <DocSecurity>0</DocSecurity>
  <Lines>130</Lines>
  <Paragraphs>36</Paragraphs>
  <ScaleCrop>false</ScaleCrop>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Rubber_QB</cp:lastModifiedBy>
  <cp:revision>7</cp:revision>
  <cp:lastPrinted>2019-07-11T06:32:00Z</cp:lastPrinted>
  <dcterms:created xsi:type="dcterms:W3CDTF">2021-04-20T08:35:00Z</dcterms:created>
  <dcterms:modified xsi:type="dcterms:W3CDTF">2023-10-17T03:35:00Z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FA41B19AF43741FCA4D0B46660A207B7</vt:lpwstr>
  </property>
</Properties>
</file>